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BA707" w14:textId="4EB3F404" w:rsidR="00333CFB" w:rsidRPr="00262C62" w:rsidRDefault="00333CFB" w:rsidP="00333CFB">
      <w:pPr>
        <w:rPr>
          <w:rFonts w:cstheme="minorHAnsi"/>
          <w:sz w:val="24"/>
          <w:szCs w:val="24"/>
        </w:rPr>
      </w:pPr>
      <w:r w:rsidRPr="00262C62">
        <w:rPr>
          <w:rFonts w:cstheme="minorHAnsi"/>
          <w:sz w:val="24"/>
          <w:szCs w:val="24"/>
        </w:rPr>
        <w:t>This brief is being provided to inform</w:t>
      </w:r>
      <w:r w:rsidR="000C7A55" w:rsidRPr="00262C62">
        <w:rPr>
          <w:rFonts w:cstheme="minorHAnsi"/>
          <w:sz w:val="24"/>
          <w:szCs w:val="24"/>
        </w:rPr>
        <w:t xml:space="preserve"> the B</w:t>
      </w:r>
      <w:r w:rsidRPr="00262C62">
        <w:rPr>
          <w:rFonts w:cstheme="minorHAnsi"/>
          <w:sz w:val="24"/>
          <w:szCs w:val="24"/>
        </w:rPr>
        <w:t xml:space="preserve">oard, staff and public of the details of an agenda item that requires action from the </w:t>
      </w:r>
      <w:r w:rsidR="000C7A55" w:rsidRPr="00262C62">
        <w:rPr>
          <w:rFonts w:cstheme="minorHAnsi"/>
          <w:sz w:val="24"/>
          <w:szCs w:val="24"/>
        </w:rPr>
        <w:t>B</w:t>
      </w:r>
      <w:r w:rsidRPr="00262C62">
        <w:rPr>
          <w:rFonts w:cstheme="minorHAnsi"/>
          <w:sz w:val="24"/>
          <w:szCs w:val="24"/>
        </w:rPr>
        <w:t xml:space="preserve">oard.  The President of the Board will provide board members, staff, and the public the opportunity to ask questions about this topic when this agenda item is announced.    </w:t>
      </w:r>
    </w:p>
    <w:p w14:paraId="37ADDB31" w14:textId="77777777" w:rsidR="00A35AD7" w:rsidRPr="00262C62" w:rsidRDefault="00A35AD7">
      <w:pPr>
        <w:rPr>
          <w:rFonts w:cstheme="minorHAnsi"/>
          <w:b/>
          <w:bCs/>
          <w:sz w:val="24"/>
          <w:szCs w:val="24"/>
        </w:rPr>
      </w:pPr>
    </w:p>
    <w:p w14:paraId="4A3980D2" w14:textId="5122B0D4" w:rsidR="00E02FAE" w:rsidRPr="00262C62" w:rsidRDefault="002C4050">
      <w:pPr>
        <w:rPr>
          <w:rFonts w:cstheme="minorHAnsi"/>
          <w:b/>
          <w:bCs/>
          <w:sz w:val="24"/>
          <w:szCs w:val="24"/>
        </w:rPr>
      </w:pPr>
      <w:r w:rsidRPr="00262C62">
        <w:rPr>
          <w:rFonts w:cstheme="minorHAnsi"/>
          <w:b/>
          <w:bCs/>
          <w:sz w:val="24"/>
          <w:szCs w:val="24"/>
        </w:rPr>
        <w:t>Date:</w:t>
      </w:r>
      <w:bookmarkStart w:id="0" w:name="_Hlk57574871"/>
      <w:r w:rsidR="00483E74" w:rsidRPr="00262C62">
        <w:rPr>
          <w:rFonts w:cstheme="minorHAnsi"/>
          <w:b/>
          <w:bCs/>
          <w:sz w:val="24"/>
          <w:szCs w:val="24"/>
        </w:rPr>
        <w:t xml:space="preserve">   </w:t>
      </w:r>
      <w:r w:rsidR="00A35AD7" w:rsidRPr="00262C62">
        <w:rPr>
          <w:rFonts w:cstheme="minorHAnsi"/>
          <w:sz w:val="24"/>
          <w:szCs w:val="24"/>
        </w:rPr>
        <w:t>November 1</w:t>
      </w:r>
      <w:r w:rsidR="0035336F" w:rsidRPr="00262C62">
        <w:rPr>
          <w:rFonts w:cstheme="minorHAnsi"/>
          <w:sz w:val="24"/>
          <w:szCs w:val="24"/>
        </w:rPr>
        <w:t>, 2021</w:t>
      </w:r>
    </w:p>
    <w:p w14:paraId="58269DD5" w14:textId="360B0757" w:rsidR="00E67AC5" w:rsidRPr="00262C62" w:rsidRDefault="00E67AC5">
      <w:pPr>
        <w:rPr>
          <w:rFonts w:cstheme="minorHAnsi"/>
          <w:sz w:val="24"/>
          <w:szCs w:val="24"/>
        </w:rPr>
      </w:pPr>
      <w:r w:rsidRPr="00262C62">
        <w:rPr>
          <w:rFonts w:cstheme="minorHAnsi"/>
          <w:b/>
          <w:bCs/>
          <w:sz w:val="24"/>
          <w:szCs w:val="24"/>
        </w:rPr>
        <w:t>Originator:</w:t>
      </w:r>
      <w:r w:rsidRPr="00262C62">
        <w:rPr>
          <w:rFonts w:cstheme="minorHAnsi"/>
          <w:sz w:val="24"/>
          <w:szCs w:val="24"/>
        </w:rPr>
        <w:t xml:space="preserve">  </w:t>
      </w:r>
      <w:r w:rsidR="00483E74" w:rsidRPr="00262C62">
        <w:rPr>
          <w:rFonts w:cstheme="minorHAnsi"/>
          <w:sz w:val="24"/>
          <w:szCs w:val="24"/>
        </w:rPr>
        <w:t>Cary Curtis and Kim Seney</w:t>
      </w:r>
      <w:r w:rsidR="00483E74" w:rsidRPr="00262C62">
        <w:rPr>
          <w:rFonts w:cstheme="minorHAnsi"/>
          <w:sz w:val="24"/>
          <w:szCs w:val="24"/>
        </w:rPr>
        <w:tab/>
      </w:r>
    </w:p>
    <w:p w14:paraId="6C103A1D" w14:textId="730E1BB5" w:rsidR="00483E74" w:rsidRPr="00262C62" w:rsidRDefault="00E67AC5" w:rsidP="00762D9D">
      <w:pPr>
        <w:rPr>
          <w:rFonts w:cstheme="minorHAnsi"/>
          <w:sz w:val="24"/>
          <w:szCs w:val="24"/>
        </w:rPr>
      </w:pPr>
      <w:r w:rsidRPr="00262C62">
        <w:rPr>
          <w:rFonts w:cstheme="minorHAnsi"/>
          <w:b/>
          <w:bCs/>
          <w:sz w:val="24"/>
          <w:szCs w:val="24"/>
        </w:rPr>
        <w:t>Purpose</w:t>
      </w:r>
      <w:r w:rsidRPr="00262C62">
        <w:rPr>
          <w:rFonts w:cstheme="minorHAnsi"/>
          <w:sz w:val="24"/>
          <w:szCs w:val="24"/>
        </w:rPr>
        <w:t xml:space="preserve">: </w:t>
      </w:r>
      <w:r w:rsidR="00483E74" w:rsidRPr="00262C62">
        <w:rPr>
          <w:rFonts w:cstheme="minorHAnsi"/>
          <w:sz w:val="24"/>
          <w:szCs w:val="24"/>
        </w:rPr>
        <w:t xml:space="preserve"> </w:t>
      </w:r>
      <w:r w:rsidR="00762D9D" w:rsidRPr="00262C62">
        <w:rPr>
          <w:rFonts w:cstheme="minorHAnsi"/>
          <w:sz w:val="24"/>
          <w:szCs w:val="24"/>
        </w:rPr>
        <w:t xml:space="preserve">From time to time, it is determined that Easements </w:t>
      </w:r>
      <w:r w:rsidR="00C05AAF">
        <w:rPr>
          <w:rFonts w:cstheme="minorHAnsi"/>
          <w:sz w:val="24"/>
          <w:szCs w:val="24"/>
        </w:rPr>
        <w:t xml:space="preserve">to private land is needed to conduct </w:t>
      </w:r>
      <w:r w:rsidR="00762D9D" w:rsidRPr="00262C62">
        <w:rPr>
          <w:rFonts w:cstheme="minorHAnsi"/>
          <w:sz w:val="24"/>
          <w:szCs w:val="24"/>
        </w:rPr>
        <w:t xml:space="preserve">District </w:t>
      </w:r>
      <w:r w:rsidR="00C05AAF">
        <w:rPr>
          <w:rFonts w:cstheme="minorHAnsi"/>
          <w:sz w:val="24"/>
          <w:szCs w:val="24"/>
        </w:rPr>
        <w:t xml:space="preserve">business </w:t>
      </w:r>
      <w:r w:rsidR="00762D9D" w:rsidRPr="00262C62">
        <w:rPr>
          <w:rFonts w:cstheme="minorHAnsi"/>
          <w:sz w:val="24"/>
          <w:szCs w:val="24"/>
        </w:rPr>
        <w:t xml:space="preserve">for purpose of water, sewer or fire operations.  This Policy will </w:t>
      </w:r>
      <w:r w:rsidR="00BD6548" w:rsidRPr="00262C62">
        <w:rPr>
          <w:rFonts w:cstheme="minorHAnsi"/>
          <w:sz w:val="24"/>
          <w:szCs w:val="24"/>
        </w:rPr>
        <w:t>enable a</w:t>
      </w:r>
      <w:r w:rsidR="00762D9D" w:rsidRPr="00262C62">
        <w:rPr>
          <w:rFonts w:cstheme="minorHAnsi"/>
          <w:sz w:val="24"/>
          <w:szCs w:val="24"/>
        </w:rPr>
        <w:t xml:space="preserve"> process for formally </w:t>
      </w:r>
      <w:r w:rsidR="00C05AAF">
        <w:rPr>
          <w:rFonts w:cstheme="minorHAnsi"/>
          <w:sz w:val="24"/>
          <w:szCs w:val="24"/>
        </w:rPr>
        <w:t>securing</w:t>
      </w:r>
      <w:r w:rsidR="00762D9D" w:rsidRPr="00262C62">
        <w:rPr>
          <w:rFonts w:cstheme="minorHAnsi"/>
          <w:sz w:val="24"/>
          <w:szCs w:val="24"/>
        </w:rPr>
        <w:t xml:space="preserve"> easements</w:t>
      </w:r>
      <w:r w:rsidR="0097438A" w:rsidRPr="00262C62">
        <w:rPr>
          <w:rFonts w:cstheme="minorHAnsi"/>
          <w:sz w:val="24"/>
          <w:szCs w:val="24"/>
        </w:rPr>
        <w:t>.</w:t>
      </w:r>
    </w:p>
    <w:p w14:paraId="3E6CA3B4" w14:textId="024CBCA7" w:rsidR="00DB0B0A" w:rsidRPr="00262C62" w:rsidRDefault="0097438A" w:rsidP="0097438A">
      <w:pPr>
        <w:pStyle w:val="Default"/>
        <w:rPr>
          <w:rFonts w:asciiTheme="minorHAnsi" w:hAnsiTheme="minorHAnsi" w:cstheme="minorHAnsi"/>
        </w:rPr>
      </w:pPr>
      <w:r w:rsidRPr="00262C62">
        <w:rPr>
          <w:rFonts w:asciiTheme="minorHAnsi" w:hAnsiTheme="minorHAnsi" w:cstheme="minorHAnsi"/>
          <w:b/>
          <w:bCs/>
        </w:rPr>
        <w:t xml:space="preserve">Desired Action by the Board: </w:t>
      </w:r>
      <w:r w:rsidRPr="00262C62">
        <w:rPr>
          <w:rFonts w:asciiTheme="minorHAnsi" w:hAnsiTheme="minorHAnsi" w:cstheme="minorHAnsi"/>
        </w:rPr>
        <w:t xml:space="preserve"> </w:t>
      </w:r>
      <w:r w:rsidR="00483E74" w:rsidRPr="00262C62">
        <w:rPr>
          <w:rFonts w:asciiTheme="minorHAnsi" w:hAnsiTheme="minorHAnsi" w:cstheme="minorHAnsi"/>
        </w:rPr>
        <w:t xml:space="preserve">First reading by the board of </w:t>
      </w:r>
      <w:r w:rsidR="00762D9D" w:rsidRPr="00262C62">
        <w:rPr>
          <w:rFonts w:asciiTheme="minorHAnsi" w:hAnsiTheme="minorHAnsi" w:cstheme="minorHAnsi"/>
        </w:rPr>
        <w:t>Po</w:t>
      </w:r>
      <w:r w:rsidR="00310A2D" w:rsidRPr="00262C62">
        <w:rPr>
          <w:rFonts w:asciiTheme="minorHAnsi" w:hAnsiTheme="minorHAnsi" w:cstheme="minorHAnsi"/>
        </w:rPr>
        <w:t>licy</w:t>
      </w:r>
      <w:r w:rsidR="00762D9D" w:rsidRPr="00262C62">
        <w:rPr>
          <w:rFonts w:asciiTheme="minorHAnsi" w:hAnsiTheme="minorHAnsi" w:cstheme="minorHAnsi"/>
        </w:rPr>
        <w:t xml:space="preserve"> #22</w:t>
      </w:r>
      <w:r w:rsidR="00C05AAF">
        <w:rPr>
          <w:rFonts w:asciiTheme="minorHAnsi" w:hAnsiTheme="minorHAnsi" w:cstheme="minorHAnsi"/>
        </w:rPr>
        <w:t>25</w:t>
      </w:r>
      <w:r w:rsidR="00762D9D" w:rsidRPr="00262C62">
        <w:rPr>
          <w:rFonts w:asciiTheme="minorHAnsi" w:hAnsiTheme="minorHAnsi" w:cstheme="minorHAnsi"/>
        </w:rPr>
        <w:t xml:space="preserve"> pertaining to Easement </w:t>
      </w:r>
      <w:r w:rsidR="00C05AAF">
        <w:rPr>
          <w:rFonts w:asciiTheme="minorHAnsi" w:hAnsiTheme="minorHAnsi" w:cstheme="minorHAnsi"/>
        </w:rPr>
        <w:t>Acceptance</w:t>
      </w:r>
      <w:r w:rsidR="00310A2D" w:rsidRPr="00262C62">
        <w:rPr>
          <w:rFonts w:asciiTheme="minorHAnsi" w:hAnsiTheme="minorHAnsi" w:cstheme="minorHAnsi"/>
        </w:rPr>
        <w:t xml:space="preserve">. </w:t>
      </w:r>
      <w:r w:rsidR="00483E74" w:rsidRPr="00262C62">
        <w:rPr>
          <w:rFonts w:asciiTheme="minorHAnsi" w:hAnsiTheme="minorHAnsi" w:cstheme="minorHAnsi"/>
        </w:rPr>
        <w:t xml:space="preserve">The board may choose to waive the second reading and adopt recommendation as presented. </w:t>
      </w:r>
    </w:p>
    <w:p w14:paraId="1F86B62B" w14:textId="65AD24E0" w:rsidR="005B6519" w:rsidRPr="00262C62" w:rsidRDefault="00E67AC5" w:rsidP="00E67AC5">
      <w:pPr>
        <w:tabs>
          <w:tab w:val="left" w:pos="1620"/>
        </w:tabs>
        <w:rPr>
          <w:rFonts w:cstheme="minorHAnsi"/>
          <w:sz w:val="24"/>
          <w:szCs w:val="24"/>
        </w:rPr>
      </w:pPr>
      <w:r w:rsidRPr="00262C62">
        <w:rPr>
          <w:rFonts w:cstheme="minorHAnsi"/>
          <w:sz w:val="24"/>
          <w:szCs w:val="24"/>
        </w:rPr>
        <w:t xml:space="preserve">  </w:t>
      </w:r>
    </w:p>
    <w:p w14:paraId="2F989263" w14:textId="07BC80FD" w:rsidR="00E67AC5" w:rsidRPr="00262C62" w:rsidRDefault="00DB0B0A" w:rsidP="00E67AC5">
      <w:pPr>
        <w:tabs>
          <w:tab w:val="left" w:pos="1620"/>
        </w:tabs>
        <w:rPr>
          <w:rFonts w:cstheme="minorHAnsi"/>
          <w:sz w:val="24"/>
          <w:szCs w:val="24"/>
        </w:rPr>
      </w:pPr>
      <w:r w:rsidRPr="00262C62">
        <w:rPr>
          <w:rFonts w:cstheme="minorHAnsi"/>
          <w:sz w:val="24"/>
          <w:szCs w:val="24"/>
        </w:rPr>
        <w:t>**************************************</w:t>
      </w:r>
    </w:p>
    <w:bookmarkEnd w:id="0"/>
    <w:p w14:paraId="3147CC78" w14:textId="77777777" w:rsidR="002E5C3F" w:rsidRPr="00262C62" w:rsidRDefault="002E5C3F" w:rsidP="002E5C3F">
      <w:pPr>
        <w:pStyle w:val="NoSpacing"/>
        <w:rPr>
          <w:rFonts w:cstheme="minorHAnsi"/>
          <w:sz w:val="24"/>
          <w:szCs w:val="24"/>
        </w:rPr>
      </w:pPr>
    </w:p>
    <w:p w14:paraId="38E947B6" w14:textId="0A40A77F" w:rsidR="00BD6548" w:rsidRPr="00262C62" w:rsidRDefault="00A23587" w:rsidP="00BD654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62C62">
        <w:rPr>
          <w:rFonts w:cstheme="minorHAnsi"/>
          <w:b/>
          <w:bCs/>
          <w:sz w:val="24"/>
          <w:szCs w:val="24"/>
          <w:u w:val="single"/>
        </w:rPr>
        <w:t>Description</w:t>
      </w:r>
      <w:r w:rsidR="006E0ECC" w:rsidRPr="00262C62">
        <w:rPr>
          <w:rFonts w:cstheme="minorHAnsi"/>
          <w:b/>
          <w:bCs/>
          <w:sz w:val="24"/>
          <w:szCs w:val="24"/>
          <w:u w:val="single"/>
        </w:rPr>
        <w:t>:</w:t>
      </w:r>
      <w:r w:rsidRPr="00262C62">
        <w:rPr>
          <w:rFonts w:cstheme="minorHAnsi"/>
          <w:b/>
          <w:bCs/>
          <w:sz w:val="24"/>
          <w:szCs w:val="24"/>
          <w:u w:val="single"/>
        </w:rPr>
        <w:t xml:space="preserve"> </w:t>
      </w:r>
      <w:r w:rsidR="00483E74" w:rsidRPr="00262C62">
        <w:rPr>
          <w:rFonts w:cstheme="minorHAnsi"/>
          <w:b/>
          <w:bCs/>
          <w:sz w:val="24"/>
          <w:szCs w:val="24"/>
          <w:u w:val="single"/>
        </w:rPr>
        <w:t xml:space="preserve"> </w:t>
      </w:r>
      <w:r w:rsidR="00483E74" w:rsidRPr="00262C62">
        <w:rPr>
          <w:rFonts w:cstheme="minorHAnsi"/>
          <w:sz w:val="24"/>
          <w:szCs w:val="24"/>
        </w:rPr>
        <w:t xml:space="preserve">This </w:t>
      </w:r>
      <w:r w:rsidR="00BD6548" w:rsidRPr="00262C62">
        <w:rPr>
          <w:rFonts w:cstheme="minorHAnsi"/>
          <w:sz w:val="24"/>
          <w:szCs w:val="24"/>
        </w:rPr>
        <w:t xml:space="preserve">Policy </w:t>
      </w:r>
      <w:r w:rsidR="00C05AAF">
        <w:rPr>
          <w:rFonts w:cstheme="minorHAnsi"/>
          <w:sz w:val="24"/>
          <w:szCs w:val="24"/>
        </w:rPr>
        <w:t xml:space="preserve">allows staff to identify and secure property </w:t>
      </w:r>
      <w:r w:rsidR="00BD6548" w:rsidRPr="00262C62">
        <w:rPr>
          <w:rFonts w:cstheme="minorHAnsi"/>
          <w:sz w:val="24"/>
          <w:szCs w:val="24"/>
        </w:rPr>
        <w:t xml:space="preserve">easements </w:t>
      </w:r>
      <w:r w:rsidR="00C05AAF">
        <w:rPr>
          <w:rFonts w:cstheme="minorHAnsi"/>
          <w:sz w:val="24"/>
          <w:szCs w:val="24"/>
        </w:rPr>
        <w:t xml:space="preserve">through a Board Resolution </w:t>
      </w:r>
      <w:r w:rsidR="00BD6548" w:rsidRPr="00262C62">
        <w:rPr>
          <w:rFonts w:cstheme="minorHAnsi"/>
          <w:sz w:val="24"/>
          <w:szCs w:val="24"/>
        </w:rPr>
        <w:t>for property</w:t>
      </w:r>
      <w:r w:rsidR="00C05AAF">
        <w:rPr>
          <w:rFonts w:cstheme="minorHAnsi"/>
          <w:sz w:val="24"/>
          <w:szCs w:val="24"/>
        </w:rPr>
        <w:t xml:space="preserve"> identified as critical to District operations</w:t>
      </w:r>
      <w:r w:rsidR="00262C62" w:rsidRPr="00262C62">
        <w:rPr>
          <w:rFonts w:cstheme="minorHAnsi"/>
          <w:sz w:val="24"/>
          <w:szCs w:val="24"/>
        </w:rPr>
        <w:t>.</w:t>
      </w:r>
    </w:p>
    <w:p w14:paraId="230F6957" w14:textId="77777777" w:rsidR="00BD6548" w:rsidRPr="00262C62" w:rsidRDefault="00BD6548" w:rsidP="00BD6548">
      <w:pPr>
        <w:pStyle w:val="ListParagraph"/>
        <w:ind w:left="360"/>
        <w:rPr>
          <w:rFonts w:cstheme="minorHAnsi"/>
          <w:sz w:val="24"/>
          <w:szCs w:val="24"/>
        </w:rPr>
      </w:pPr>
    </w:p>
    <w:p w14:paraId="4AAF3BA7" w14:textId="175B9AF7" w:rsidR="00C05AAF" w:rsidRPr="00C05AAF" w:rsidRDefault="00ED79BF" w:rsidP="00C05AA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u w:val="single"/>
        </w:rPr>
      </w:pPr>
      <w:r w:rsidRPr="00262C62">
        <w:rPr>
          <w:rFonts w:cstheme="minorHAnsi"/>
          <w:b/>
          <w:bCs/>
          <w:sz w:val="24"/>
          <w:szCs w:val="24"/>
          <w:u w:val="single"/>
        </w:rPr>
        <w:t>R</w:t>
      </w:r>
      <w:r w:rsidR="00A70B02" w:rsidRPr="00262C62">
        <w:rPr>
          <w:rFonts w:cstheme="minorHAnsi"/>
          <w:b/>
          <w:bCs/>
          <w:sz w:val="24"/>
          <w:szCs w:val="24"/>
          <w:u w:val="single"/>
        </w:rPr>
        <w:t xml:space="preserve">eason for </w:t>
      </w:r>
      <w:r w:rsidR="00737C10" w:rsidRPr="00262C62">
        <w:rPr>
          <w:rFonts w:cstheme="minorHAnsi"/>
          <w:b/>
          <w:bCs/>
          <w:sz w:val="24"/>
          <w:szCs w:val="24"/>
          <w:u w:val="single"/>
        </w:rPr>
        <w:t>R</w:t>
      </w:r>
      <w:r w:rsidR="00A70B02" w:rsidRPr="00262C62">
        <w:rPr>
          <w:rFonts w:cstheme="minorHAnsi"/>
          <w:b/>
          <w:bCs/>
          <w:sz w:val="24"/>
          <w:szCs w:val="24"/>
          <w:u w:val="single"/>
        </w:rPr>
        <w:t>ecommended</w:t>
      </w:r>
      <w:r w:rsidR="00F12098" w:rsidRPr="00262C62">
        <w:rPr>
          <w:rFonts w:cstheme="minorHAnsi"/>
          <w:b/>
          <w:bCs/>
          <w:sz w:val="24"/>
          <w:szCs w:val="24"/>
          <w:u w:val="single"/>
        </w:rPr>
        <w:t xml:space="preserve"> Board Action</w:t>
      </w:r>
      <w:r w:rsidR="003C64C4" w:rsidRPr="00262C62">
        <w:rPr>
          <w:rFonts w:cstheme="minorHAnsi"/>
          <w:b/>
          <w:bCs/>
          <w:sz w:val="24"/>
          <w:szCs w:val="24"/>
          <w:u w:val="single"/>
        </w:rPr>
        <w:t xml:space="preserve"> - </w:t>
      </w:r>
      <w:r w:rsidRPr="00262C62">
        <w:rPr>
          <w:rFonts w:cstheme="minorHAnsi"/>
          <w:sz w:val="24"/>
          <w:szCs w:val="24"/>
          <w:u w:val="single"/>
        </w:rPr>
        <w:t>(</w:t>
      </w:r>
      <w:r w:rsidR="00236862" w:rsidRPr="00262C62">
        <w:rPr>
          <w:rFonts w:cstheme="minorHAnsi"/>
          <w:i/>
          <w:iCs/>
          <w:sz w:val="24"/>
          <w:szCs w:val="24"/>
          <w:u w:val="single"/>
        </w:rPr>
        <w:t>C</w:t>
      </w:r>
      <w:r w:rsidR="0094140E" w:rsidRPr="00262C62">
        <w:rPr>
          <w:rFonts w:cstheme="minorHAnsi"/>
          <w:i/>
          <w:iCs/>
          <w:sz w:val="24"/>
          <w:szCs w:val="24"/>
          <w:u w:val="single"/>
        </w:rPr>
        <w:t xml:space="preserve">onsider </w:t>
      </w:r>
      <w:r w:rsidR="00A70B02" w:rsidRPr="00262C62">
        <w:rPr>
          <w:rFonts w:cstheme="minorHAnsi"/>
          <w:i/>
          <w:iCs/>
          <w:sz w:val="24"/>
          <w:szCs w:val="24"/>
          <w:u w:val="single"/>
        </w:rPr>
        <w:t>compliance, cost saving</w:t>
      </w:r>
      <w:r w:rsidR="0094140E" w:rsidRPr="00262C62">
        <w:rPr>
          <w:rFonts w:cstheme="minorHAnsi"/>
          <w:i/>
          <w:iCs/>
          <w:sz w:val="24"/>
          <w:szCs w:val="24"/>
          <w:u w:val="single"/>
        </w:rPr>
        <w:t>s</w:t>
      </w:r>
      <w:r w:rsidR="00A70B02" w:rsidRPr="00262C62">
        <w:rPr>
          <w:rFonts w:cstheme="minorHAnsi"/>
          <w:i/>
          <w:iCs/>
          <w:sz w:val="24"/>
          <w:szCs w:val="24"/>
          <w:u w:val="single"/>
        </w:rPr>
        <w:t>, fixing a problem</w:t>
      </w:r>
      <w:r w:rsidR="00A70B02" w:rsidRPr="00262C62">
        <w:rPr>
          <w:rFonts w:cstheme="minorHAnsi"/>
          <w:sz w:val="24"/>
          <w:szCs w:val="24"/>
          <w:u w:val="single"/>
        </w:rPr>
        <w:t>)</w:t>
      </w:r>
      <w:r w:rsidR="00236862" w:rsidRPr="00262C62">
        <w:rPr>
          <w:rFonts w:cstheme="minorHAnsi"/>
          <w:sz w:val="24"/>
          <w:szCs w:val="24"/>
          <w:u w:val="single"/>
        </w:rPr>
        <w:t>:</w:t>
      </w:r>
      <w:r w:rsidR="009A3CC2" w:rsidRPr="00262C62">
        <w:rPr>
          <w:rFonts w:cstheme="minorHAnsi"/>
          <w:sz w:val="24"/>
          <w:szCs w:val="24"/>
        </w:rPr>
        <w:t xml:space="preserve"> </w:t>
      </w:r>
      <w:r w:rsidR="005159A2" w:rsidRPr="00262C62">
        <w:rPr>
          <w:rFonts w:cstheme="minorHAnsi"/>
          <w:sz w:val="24"/>
          <w:szCs w:val="24"/>
        </w:rPr>
        <w:t xml:space="preserve"> </w:t>
      </w:r>
      <w:r w:rsidR="00797D17" w:rsidRPr="00262C62">
        <w:rPr>
          <w:rFonts w:cstheme="minorHAnsi"/>
          <w:sz w:val="24"/>
          <w:szCs w:val="24"/>
        </w:rPr>
        <w:t xml:space="preserve"> </w:t>
      </w:r>
      <w:r w:rsidR="00BD6548" w:rsidRPr="00262C62">
        <w:rPr>
          <w:rFonts w:cstheme="minorHAnsi"/>
          <w:sz w:val="24"/>
          <w:szCs w:val="24"/>
        </w:rPr>
        <w:t xml:space="preserve">It is a best practice to </w:t>
      </w:r>
      <w:r w:rsidR="00C05AAF">
        <w:rPr>
          <w:rFonts w:cstheme="minorHAnsi"/>
          <w:sz w:val="24"/>
          <w:szCs w:val="24"/>
        </w:rPr>
        <w:t>document and secure Board of Director approval by way of Resolution for</w:t>
      </w:r>
      <w:r w:rsidR="00BD6548" w:rsidRPr="00262C62">
        <w:rPr>
          <w:rFonts w:cstheme="minorHAnsi"/>
          <w:sz w:val="24"/>
          <w:szCs w:val="24"/>
        </w:rPr>
        <w:t xml:space="preserve"> easement</w:t>
      </w:r>
      <w:r w:rsidR="00C05AAF">
        <w:rPr>
          <w:rFonts w:cstheme="minorHAnsi"/>
          <w:sz w:val="24"/>
          <w:szCs w:val="24"/>
        </w:rPr>
        <w:t xml:space="preserve"> agreement</w:t>
      </w:r>
      <w:r w:rsidR="00BD6548" w:rsidRPr="00262C62">
        <w:rPr>
          <w:rFonts w:cstheme="minorHAnsi"/>
          <w:sz w:val="24"/>
          <w:szCs w:val="24"/>
        </w:rPr>
        <w:t>s</w:t>
      </w:r>
      <w:r w:rsidR="00C05AAF">
        <w:rPr>
          <w:rFonts w:cstheme="minorHAnsi"/>
          <w:sz w:val="24"/>
          <w:szCs w:val="24"/>
        </w:rPr>
        <w:t>.  GMCSD has been following this practice.</w:t>
      </w:r>
      <w:r w:rsidR="00C05AAF">
        <w:rPr>
          <w:rFonts w:cstheme="minorHAnsi"/>
          <w:sz w:val="24"/>
          <w:szCs w:val="24"/>
          <w:u w:val="single"/>
        </w:rPr>
        <w:t xml:space="preserve">  </w:t>
      </w:r>
      <w:r w:rsidR="00C05AAF">
        <w:rPr>
          <w:rFonts w:cstheme="minorHAnsi"/>
          <w:sz w:val="24"/>
          <w:szCs w:val="24"/>
          <w:u w:val="single"/>
        </w:rPr>
        <w:br/>
      </w:r>
    </w:p>
    <w:p w14:paraId="55CE33A4" w14:textId="4114B207" w:rsidR="00A02A69" w:rsidRPr="00262C62" w:rsidRDefault="00C127C4" w:rsidP="00696A2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u w:val="single"/>
        </w:rPr>
      </w:pPr>
      <w:r w:rsidRPr="00262C62">
        <w:rPr>
          <w:rFonts w:cstheme="minorHAnsi"/>
          <w:b/>
          <w:bCs/>
          <w:sz w:val="24"/>
          <w:szCs w:val="24"/>
          <w:u w:val="single"/>
        </w:rPr>
        <w:t xml:space="preserve">Anticipated </w:t>
      </w:r>
      <w:r w:rsidR="00CA1BA8" w:rsidRPr="00262C62">
        <w:rPr>
          <w:rFonts w:cstheme="minorHAnsi"/>
          <w:b/>
          <w:bCs/>
          <w:sz w:val="24"/>
          <w:szCs w:val="24"/>
          <w:u w:val="single"/>
        </w:rPr>
        <w:t>I</w:t>
      </w:r>
      <w:r w:rsidRPr="00262C62">
        <w:rPr>
          <w:rFonts w:cstheme="minorHAnsi"/>
          <w:b/>
          <w:bCs/>
          <w:sz w:val="24"/>
          <w:szCs w:val="24"/>
          <w:u w:val="single"/>
        </w:rPr>
        <w:t>mpacts</w:t>
      </w:r>
      <w:r w:rsidR="0094140E" w:rsidRPr="00262C62">
        <w:rPr>
          <w:rFonts w:cstheme="minorHAnsi"/>
          <w:b/>
          <w:bCs/>
          <w:sz w:val="24"/>
          <w:szCs w:val="24"/>
          <w:u w:val="single"/>
        </w:rPr>
        <w:t xml:space="preserve"> to the District</w:t>
      </w:r>
      <w:r w:rsidR="00797D17" w:rsidRPr="00262C62">
        <w:rPr>
          <w:rFonts w:cstheme="minorHAnsi"/>
          <w:b/>
          <w:bCs/>
          <w:sz w:val="24"/>
          <w:szCs w:val="24"/>
          <w:u w:val="single"/>
        </w:rPr>
        <w:t xml:space="preserve"> (negative and</w:t>
      </w:r>
      <w:r w:rsidR="00920FA5" w:rsidRPr="00262C62">
        <w:rPr>
          <w:rFonts w:cstheme="minorHAnsi"/>
          <w:b/>
          <w:bCs/>
          <w:sz w:val="24"/>
          <w:szCs w:val="24"/>
          <w:u w:val="single"/>
        </w:rPr>
        <w:t>/or positive)</w:t>
      </w:r>
      <w:r w:rsidR="003C64C4" w:rsidRPr="00262C62">
        <w:rPr>
          <w:rFonts w:cstheme="minorHAnsi"/>
          <w:b/>
          <w:bCs/>
          <w:sz w:val="24"/>
          <w:szCs w:val="24"/>
          <w:u w:val="single"/>
        </w:rPr>
        <w:t xml:space="preserve"> - </w:t>
      </w:r>
      <w:r w:rsidR="0094140E" w:rsidRPr="00262C62">
        <w:rPr>
          <w:rFonts w:cstheme="minorHAnsi"/>
          <w:sz w:val="24"/>
          <w:szCs w:val="24"/>
          <w:u w:val="single"/>
        </w:rPr>
        <w:t>(</w:t>
      </w:r>
      <w:r w:rsidR="00737C10" w:rsidRPr="00262C62">
        <w:rPr>
          <w:rFonts w:cstheme="minorHAnsi"/>
          <w:i/>
          <w:iCs/>
          <w:sz w:val="24"/>
          <w:szCs w:val="24"/>
          <w:u w:val="single"/>
        </w:rPr>
        <w:t>Consider financial impact, change in procedures, customer</w:t>
      </w:r>
      <w:r w:rsidR="00A23587" w:rsidRPr="00262C62">
        <w:rPr>
          <w:rFonts w:cstheme="minorHAnsi"/>
          <w:i/>
          <w:iCs/>
          <w:sz w:val="24"/>
          <w:szCs w:val="24"/>
          <w:u w:val="single"/>
        </w:rPr>
        <w:t xml:space="preserve"> and staff</w:t>
      </w:r>
      <w:r w:rsidR="00737C10" w:rsidRPr="00262C62">
        <w:rPr>
          <w:rFonts w:cstheme="minorHAnsi"/>
          <w:i/>
          <w:iCs/>
          <w:sz w:val="24"/>
          <w:szCs w:val="24"/>
          <w:u w:val="single"/>
        </w:rPr>
        <w:t xml:space="preserve"> communication and effect </w:t>
      </w:r>
      <w:r w:rsidR="0094140E" w:rsidRPr="00262C62">
        <w:rPr>
          <w:rFonts w:cstheme="minorHAnsi"/>
          <w:i/>
          <w:iCs/>
          <w:sz w:val="24"/>
          <w:szCs w:val="24"/>
          <w:u w:val="single"/>
        </w:rPr>
        <w:t>if recommend</w:t>
      </w:r>
      <w:r w:rsidR="00920FA5" w:rsidRPr="00262C62">
        <w:rPr>
          <w:rFonts w:cstheme="minorHAnsi"/>
          <w:i/>
          <w:iCs/>
          <w:sz w:val="24"/>
          <w:szCs w:val="24"/>
          <w:u w:val="single"/>
        </w:rPr>
        <w:t>ations</w:t>
      </w:r>
      <w:r w:rsidR="0094140E" w:rsidRPr="00262C62">
        <w:rPr>
          <w:rFonts w:cstheme="minorHAnsi"/>
          <w:i/>
          <w:iCs/>
          <w:sz w:val="24"/>
          <w:szCs w:val="24"/>
          <w:u w:val="single"/>
        </w:rPr>
        <w:t xml:space="preserve"> are not adopted</w:t>
      </w:r>
      <w:r w:rsidR="0094140E" w:rsidRPr="00262C62">
        <w:rPr>
          <w:rFonts w:cstheme="minorHAnsi"/>
          <w:sz w:val="24"/>
          <w:szCs w:val="24"/>
          <w:u w:val="single"/>
        </w:rPr>
        <w:t>)</w:t>
      </w:r>
      <w:r w:rsidR="00CA1BA8" w:rsidRPr="00262C62">
        <w:rPr>
          <w:rFonts w:cstheme="minorHAnsi"/>
          <w:sz w:val="24"/>
          <w:szCs w:val="24"/>
          <w:u w:val="single"/>
        </w:rPr>
        <w:t>:</w:t>
      </w:r>
      <w:r w:rsidR="0094140E" w:rsidRPr="00262C62">
        <w:rPr>
          <w:rFonts w:cstheme="minorHAnsi"/>
          <w:sz w:val="24"/>
          <w:szCs w:val="24"/>
        </w:rPr>
        <w:t xml:space="preserve">  </w:t>
      </w:r>
      <w:r w:rsidR="001220A4" w:rsidRPr="00262C62">
        <w:rPr>
          <w:rFonts w:cstheme="minorHAnsi"/>
          <w:sz w:val="24"/>
          <w:szCs w:val="24"/>
        </w:rPr>
        <w:t xml:space="preserve"> </w:t>
      </w:r>
      <w:r w:rsidR="00BD6548" w:rsidRPr="00262C62">
        <w:rPr>
          <w:rFonts w:cstheme="minorHAnsi"/>
          <w:sz w:val="24"/>
          <w:szCs w:val="24"/>
        </w:rPr>
        <w:t>No significant impact</w:t>
      </w:r>
      <w:r w:rsidR="00262C62" w:rsidRPr="00262C62">
        <w:rPr>
          <w:rFonts w:cstheme="minorHAnsi"/>
          <w:sz w:val="24"/>
          <w:szCs w:val="24"/>
        </w:rPr>
        <w:t>.</w:t>
      </w:r>
    </w:p>
    <w:p w14:paraId="1049543A" w14:textId="77777777" w:rsidR="00D03F43" w:rsidRPr="00262C62" w:rsidRDefault="00D03F43" w:rsidP="00846E39">
      <w:pPr>
        <w:pStyle w:val="ListParagraph"/>
        <w:ind w:left="360"/>
        <w:rPr>
          <w:rFonts w:cstheme="minorHAnsi"/>
          <w:sz w:val="24"/>
          <w:szCs w:val="24"/>
        </w:rPr>
      </w:pPr>
    </w:p>
    <w:p w14:paraId="28305127" w14:textId="6C8A300B" w:rsidR="005B6519" w:rsidRPr="00262C62" w:rsidRDefault="00737C10" w:rsidP="0035336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62C62">
        <w:rPr>
          <w:rFonts w:cstheme="minorHAnsi"/>
          <w:b/>
          <w:bCs/>
          <w:sz w:val="24"/>
          <w:szCs w:val="24"/>
          <w:u w:val="single"/>
        </w:rPr>
        <w:t xml:space="preserve">Anticipated Impacts to the Customer – </w:t>
      </w:r>
      <w:r w:rsidRPr="00262C62">
        <w:rPr>
          <w:rFonts w:cstheme="minorHAnsi"/>
          <w:i/>
          <w:iCs/>
          <w:sz w:val="24"/>
          <w:szCs w:val="24"/>
          <w:u w:val="single"/>
        </w:rPr>
        <w:t>Standby, Residential, Commercial</w:t>
      </w:r>
      <w:r w:rsidR="00ED79BF" w:rsidRPr="00262C62">
        <w:rPr>
          <w:rFonts w:cstheme="minorHAnsi"/>
          <w:b/>
          <w:bCs/>
          <w:sz w:val="24"/>
          <w:szCs w:val="24"/>
        </w:rPr>
        <w:t>:</w:t>
      </w:r>
      <w:r w:rsidR="009A3CC2" w:rsidRPr="00262C62">
        <w:rPr>
          <w:rFonts w:cstheme="minorHAnsi"/>
          <w:sz w:val="24"/>
          <w:szCs w:val="24"/>
        </w:rPr>
        <w:t xml:space="preserve">  </w:t>
      </w:r>
      <w:r w:rsidR="00E33654" w:rsidRPr="00262C62">
        <w:rPr>
          <w:rFonts w:cstheme="minorHAnsi"/>
          <w:sz w:val="24"/>
          <w:szCs w:val="24"/>
        </w:rPr>
        <w:t xml:space="preserve"> </w:t>
      </w:r>
      <w:r w:rsidR="00C05AAF">
        <w:rPr>
          <w:rFonts w:cstheme="minorHAnsi"/>
          <w:sz w:val="24"/>
          <w:szCs w:val="24"/>
        </w:rPr>
        <w:t xml:space="preserve">An easement agreement will be executed with those customers who agree to a property easement where needed to implement District operations. </w:t>
      </w:r>
    </w:p>
    <w:p w14:paraId="36A1FE32" w14:textId="77777777" w:rsidR="008223D4" w:rsidRPr="00262C62" w:rsidRDefault="008223D4" w:rsidP="00A02A69">
      <w:pPr>
        <w:pStyle w:val="ListParagraph"/>
        <w:ind w:left="360"/>
        <w:rPr>
          <w:rFonts w:cstheme="minorHAnsi"/>
          <w:sz w:val="24"/>
          <w:szCs w:val="24"/>
        </w:rPr>
      </w:pPr>
    </w:p>
    <w:p w14:paraId="360DE413" w14:textId="6EB6E552" w:rsidR="00C96C10" w:rsidRPr="00262C62" w:rsidRDefault="007E0028" w:rsidP="00C96C10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62C62">
        <w:rPr>
          <w:rFonts w:cstheme="minorHAnsi"/>
          <w:b/>
          <w:bCs/>
          <w:sz w:val="24"/>
          <w:szCs w:val="24"/>
          <w:u w:val="single"/>
        </w:rPr>
        <w:t>Recommendation</w:t>
      </w:r>
      <w:r w:rsidR="00846E39" w:rsidRPr="00262C62">
        <w:rPr>
          <w:rFonts w:cstheme="minorHAnsi"/>
          <w:b/>
          <w:bCs/>
          <w:sz w:val="24"/>
          <w:szCs w:val="24"/>
          <w:u w:val="single"/>
        </w:rPr>
        <w:t xml:space="preserve"> (s)</w:t>
      </w:r>
      <w:r w:rsidRPr="00262C62">
        <w:rPr>
          <w:rFonts w:cstheme="minorHAnsi"/>
          <w:b/>
          <w:bCs/>
          <w:sz w:val="24"/>
          <w:szCs w:val="24"/>
          <w:u w:val="single"/>
        </w:rPr>
        <w:t>:</w:t>
      </w:r>
      <w:r w:rsidR="00C96C10" w:rsidRPr="00262C62">
        <w:rPr>
          <w:rFonts w:cstheme="minorHAnsi"/>
          <w:sz w:val="24"/>
          <w:szCs w:val="24"/>
        </w:rPr>
        <w:t xml:space="preserve">    </w:t>
      </w:r>
      <w:r w:rsidR="00894EE0" w:rsidRPr="00262C62">
        <w:rPr>
          <w:rFonts w:cstheme="minorHAnsi"/>
          <w:sz w:val="24"/>
          <w:szCs w:val="24"/>
        </w:rPr>
        <w:t xml:space="preserve">Review, Discuss, </w:t>
      </w:r>
      <w:proofErr w:type="gramStart"/>
      <w:r w:rsidR="00894EE0" w:rsidRPr="00262C62">
        <w:rPr>
          <w:rFonts w:cstheme="minorHAnsi"/>
          <w:sz w:val="24"/>
          <w:szCs w:val="24"/>
        </w:rPr>
        <w:t>Waive</w:t>
      </w:r>
      <w:proofErr w:type="gramEnd"/>
      <w:r w:rsidR="00894EE0" w:rsidRPr="00262C62">
        <w:rPr>
          <w:rFonts w:cstheme="minorHAnsi"/>
          <w:sz w:val="24"/>
          <w:szCs w:val="24"/>
        </w:rPr>
        <w:t xml:space="preserve"> 2</w:t>
      </w:r>
      <w:r w:rsidR="00894EE0" w:rsidRPr="00262C62">
        <w:rPr>
          <w:rFonts w:cstheme="minorHAnsi"/>
          <w:sz w:val="24"/>
          <w:szCs w:val="24"/>
          <w:vertAlign w:val="superscript"/>
        </w:rPr>
        <w:t>nd</w:t>
      </w:r>
      <w:r w:rsidR="00894EE0" w:rsidRPr="00262C62">
        <w:rPr>
          <w:rFonts w:cstheme="minorHAnsi"/>
          <w:sz w:val="24"/>
          <w:szCs w:val="24"/>
        </w:rPr>
        <w:t xml:space="preserve"> reading and a</w:t>
      </w:r>
      <w:r w:rsidR="00C96C10" w:rsidRPr="00262C62">
        <w:rPr>
          <w:rFonts w:cstheme="minorHAnsi"/>
          <w:sz w:val="24"/>
          <w:szCs w:val="24"/>
        </w:rPr>
        <w:t>dopt the new GM CSD Policy #</w:t>
      </w:r>
      <w:r w:rsidR="0097438A" w:rsidRPr="00262C62">
        <w:rPr>
          <w:rFonts w:cstheme="minorHAnsi"/>
          <w:sz w:val="24"/>
          <w:szCs w:val="24"/>
        </w:rPr>
        <w:t>22</w:t>
      </w:r>
      <w:r w:rsidR="00C05AAF">
        <w:rPr>
          <w:rFonts w:cstheme="minorHAnsi"/>
          <w:sz w:val="24"/>
          <w:szCs w:val="24"/>
        </w:rPr>
        <w:t>25</w:t>
      </w:r>
      <w:r w:rsidR="0097438A" w:rsidRPr="00262C62">
        <w:rPr>
          <w:rFonts w:cstheme="minorHAnsi"/>
          <w:sz w:val="24"/>
          <w:szCs w:val="24"/>
        </w:rPr>
        <w:t xml:space="preserve"> Easement A</w:t>
      </w:r>
      <w:r w:rsidR="00C05AAF">
        <w:rPr>
          <w:rFonts w:cstheme="minorHAnsi"/>
          <w:sz w:val="24"/>
          <w:szCs w:val="24"/>
        </w:rPr>
        <w:t>cceptance</w:t>
      </w:r>
      <w:r w:rsidR="0097438A" w:rsidRPr="00262C62">
        <w:rPr>
          <w:rFonts w:cstheme="minorHAnsi"/>
          <w:sz w:val="24"/>
          <w:szCs w:val="24"/>
        </w:rPr>
        <w:t xml:space="preserve">. </w:t>
      </w:r>
    </w:p>
    <w:p w14:paraId="306525E4" w14:textId="77777777" w:rsidR="00262C62" w:rsidRDefault="00262C62" w:rsidP="00262C62">
      <w:pPr>
        <w:keepNext/>
        <w:keepLines/>
        <w:pBdr>
          <w:top w:val="single" w:sz="6" w:space="16" w:color="auto"/>
        </w:pBdr>
        <w:spacing w:before="220" w:after="60" w:line="320" w:lineRule="atLeast"/>
        <w:rPr>
          <w:rFonts w:ascii="Arial Black" w:eastAsia="Times New Roman" w:hAnsi="Arial Black" w:cs="Times New Roman"/>
          <w:spacing w:val="-30"/>
          <w:kern w:val="28"/>
          <w:sz w:val="40"/>
          <w:szCs w:val="20"/>
        </w:rPr>
      </w:pPr>
      <w:bookmarkStart w:id="1" w:name="_Hlk61091256"/>
    </w:p>
    <w:p w14:paraId="0B6DC346" w14:textId="78ECD2EF" w:rsidR="00262C62" w:rsidRPr="00262C62" w:rsidRDefault="00262C62" w:rsidP="00262C62">
      <w:pPr>
        <w:keepNext/>
        <w:keepLines/>
        <w:pBdr>
          <w:top w:val="single" w:sz="6" w:space="16" w:color="auto"/>
        </w:pBdr>
        <w:spacing w:before="220" w:after="60" w:line="320" w:lineRule="atLeast"/>
        <w:rPr>
          <w:rFonts w:ascii="Arial Black" w:eastAsia="Times New Roman" w:hAnsi="Arial Black" w:cs="Times New Roman"/>
          <w:spacing w:val="-30"/>
          <w:kern w:val="28"/>
          <w:sz w:val="40"/>
          <w:szCs w:val="20"/>
        </w:rPr>
      </w:pPr>
      <w:r w:rsidRPr="00262C62">
        <w:rPr>
          <w:rFonts w:ascii="Arial Black" w:eastAsia="Times New Roman" w:hAnsi="Arial Black" w:cs="Times New Roman"/>
          <w:spacing w:val="-30"/>
          <w:kern w:val="28"/>
          <w:sz w:val="40"/>
          <w:szCs w:val="20"/>
        </w:rPr>
        <w:t>Gold Mountain Community Services District</w:t>
      </w:r>
    </w:p>
    <w:p w14:paraId="0CE918B1" w14:textId="77777777" w:rsidR="00262C62" w:rsidRPr="00262C62" w:rsidRDefault="00262C62" w:rsidP="00262C62">
      <w:pPr>
        <w:keepNext/>
        <w:keepLines/>
        <w:pBdr>
          <w:top w:val="single" w:sz="48" w:space="3" w:color="FFFFFF"/>
          <w:left w:val="single" w:sz="6" w:space="3" w:color="FFFFFF"/>
          <w:bottom w:val="single" w:sz="6" w:space="3" w:color="FFFFFF"/>
        </w:pBdr>
        <w:shd w:val="solid" w:color="auto" w:fill="auto"/>
        <w:spacing w:after="240" w:line="240" w:lineRule="atLeast"/>
        <w:outlineLvl w:val="0"/>
        <w:rPr>
          <w:rFonts w:ascii="Arial Black" w:eastAsia="Times New Roman" w:hAnsi="Arial Black" w:cs="Times New Roman"/>
          <w:color w:val="FFFFFF"/>
          <w:spacing w:val="-10"/>
          <w:kern w:val="20"/>
          <w:sz w:val="24"/>
          <w:szCs w:val="20"/>
        </w:rPr>
      </w:pPr>
      <w:r w:rsidRPr="00262C62">
        <w:rPr>
          <w:rFonts w:ascii="Arial Black" w:eastAsia="Times New Roman" w:hAnsi="Arial Black" w:cs="Times New Roman"/>
          <w:color w:val="FFFFFF"/>
          <w:spacing w:val="-10"/>
          <w:kern w:val="20"/>
          <w:sz w:val="24"/>
          <w:szCs w:val="20"/>
        </w:rPr>
        <w:t>POLICY HANDBOOK</w:t>
      </w:r>
    </w:p>
    <w:bookmarkEnd w:id="1"/>
    <w:p w14:paraId="0D4ABA31" w14:textId="77777777" w:rsidR="00262C62" w:rsidRDefault="00262C62" w:rsidP="00324A8B">
      <w:pPr>
        <w:pStyle w:val="CSDAPolicy1"/>
        <w:ind w:left="1800" w:hanging="1800"/>
        <w:rPr>
          <w:rFonts w:asciiTheme="minorHAnsi" w:hAnsiTheme="minorHAnsi" w:cstheme="minorHAnsi"/>
          <w:b/>
          <w:bCs/>
          <w:spacing w:val="-4"/>
          <w:szCs w:val="24"/>
        </w:rPr>
      </w:pPr>
    </w:p>
    <w:p w14:paraId="264F9627" w14:textId="2C1AA915" w:rsidR="00324A8B" w:rsidRPr="00262C62" w:rsidRDefault="00A902E8" w:rsidP="00324A8B">
      <w:pPr>
        <w:pStyle w:val="CSDAPolicy1"/>
        <w:ind w:left="1800" w:hanging="1800"/>
        <w:rPr>
          <w:rFonts w:asciiTheme="minorHAnsi" w:hAnsiTheme="minorHAnsi" w:cstheme="minorHAnsi"/>
          <w:b/>
          <w:bCs/>
          <w:spacing w:val="-4"/>
          <w:sz w:val="28"/>
          <w:szCs w:val="28"/>
        </w:rPr>
      </w:pPr>
      <w:r w:rsidRPr="00262C62">
        <w:rPr>
          <w:rFonts w:asciiTheme="minorHAnsi" w:hAnsiTheme="minorHAnsi" w:cstheme="minorHAnsi"/>
          <w:b/>
          <w:bCs/>
          <w:spacing w:val="-4"/>
          <w:sz w:val="28"/>
          <w:szCs w:val="28"/>
        </w:rPr>
        <w:t>D-R-A-F-T</w:t>
      </w:r>
    </w:p>
    <w:p w14:paraId="15D55B68" w14:textId="77777777" w:rsidR="00262C62" w:rsidRPr="00262C62" w:rsidRDefault="00262C62" w:rsidP="00324A8B">
      <w:pPr>
        <w:pStyle w:val="CSDAPolicy1"/>
        <w:ind w:left="1800" w:hanging="1800"/>
        <w:rPr>
          <w:rFonts w:asciiTheme="minorHAnsi" w:hAnsiTheme="minorHAnsi" w:cstheme="minorHAnsi"/>
          <w:b/>
          <w:bCs/>
          <w:spacing w:val="-4"/>
          <w:szCs w:val="24"/>
        </w:rPr>
      </w:pPr>
    </w:p>
    <w:p w14:paraId="660EF67E" w14:textId="77777777" w:rsidR="00C05AAF" w:rsidRDefault="00C05AAF" w:rsidP="00C05AAF">
      <w:pPr>
        <w:pStyle w:val="CSDAPolicy1"/>
        <w:rPr>
          <w:b/>
          <w:bCs/>
        </w:rPr>
      </w:pPr>
      <w:r>
        <w:rPr>
          <w:b/>
          <w:bCs/>
        </w:rPr>
        <w:t>POLICY TITLE:</w:t>
      </w:r>
      <w:r>
        <w:rPr>
          <w:b/>
          <w:bCs/>
        </w:rPr>
        <w:tab/>
        <w:t>Easement Acceptance</w:t>
      </w:r>
    </w:p>
    <w:p w14:paraId="6713381B" w14:textId="77777777" w:rsidR="00C05AAF" w:rsidRDefault="00C05AAF" w:rsidP="00C05AAF">
      <w:pPr>
        <w:pStyle w:val="CSDAPolicy1"/>
        <w:rPr>
          <w:b/>
          <w:bCs/>
        </w:rPr>
      </w:pPr>
      <w:r>
        <w:rPr>
          <w:b/>
          <w:bCs/>
        </w:rPr>
        <w:t>POLICY NUMBER:</w:t>
      </w:r>
      <w:r>
        <w:rPr>
          <w:b/>
          <w:bCs/>
        </w:rPr>
        <w:tab/>
        <w:t>2225</w:t>
      </w:r>
    </w:p>
    <w:p w14:paraId="675C5912" w14:textId="77777777" w:rsidR="00C05AAF" w:rsidRDefault="00C05AAF" w:rsidP="00C05AAF">
      <w:pPr>
        <w:pStyle w:val="CSDAPolicy1"/>
        <w:rPr>
          <w:b/>
          <w:bCs/>
        </w:rPr>
      </w:pPr>
    </w:p>
    <w:p w14:paraId="5CD1EBA4" w14:textId="77777777" w:rsidR="00C05AAF" w:rsidRDefault="00C05AAF" w:rsidP="00C05AAF">
      <w:pPr>
        <w:pStyle w:val="CSDAPolicy1"/>
        <w:rPr>
          <w:rFonts w:cs="Times New Roman TUR"/>
        </w:rPr>
      </w:pPr>
      <w:r>
        <w:rPr>
          <w:rFonts w:cs="Times New Roman TUR"/>
          <w:b/>
          <w:bCs/>
        </w:rPr>
        <w:t>2225.1</w:t>
      </w:r>
      <w:r>
        <w:rPr>
          <w:rFonts w:cs="Times New Roman TUR"/>
        </w:rPr>
        <w:tab/>
        <w:t xml:space="preserve">Acceptance by the District of any interest in public utility easements and other easements dedicated to the </w:t>
      </w:r>
      <w:proofErr w:type="gramStart"/>
      <w:r>
        <w:rPr>
          <w:rFonts w:cs="Times New Roman TUR"/>
        </w:rPr>
        <w:t>District</w:t>
      </w:r>
      <w:proofErr w:type="gramEnd"/>
      <w:r>
        <w:rPr>
          <w:rFonts w:cs="Times New Roman TUR"/>
        </w:rPr>
        <w:t xml:space="preserve"> for installation, maintenance, repair, etc., of facilities, shall require approval of the Board of Directors.</w:t>
      </w:r>
    </w:p>
    <w:p w14:paraId="7C49E630" w14:textId="77777777" w:rsidR="00C05AAF" w:rsidRDefault="00C05AAF" w:rsidP="00C05AAF">
      <w:pPr>
        <w:pStyle w:val="CSDAPolicy1"/>
        <w:rPr>
          <w:rFonts w:cs="Times New Roman TUR"/>
        </w:rPr>
      </w:pPr>
    </w:p>
    <w:p w14:paraId="3A10CA0E" w14:textId="77777777" w:rsidR="00C05AAF" w:rsidRDefault="00C05AAF" w:rsidP="00C05AAF">
      <w:pPr>
        <w:pStyle w:val="CSDAPolicy1"/>
        <w:rPr>
          <w:rFonts w:cs="Times New Roman TUR"/>
        </w:rPr>
      </w:pPr>
      <w:r>
        <w:rPr>
          <w:rFonts w:cs="Times New Roman TUR"/>
          <w:b/>
          <w:bCs/>
        </w:rPr>
        <w:t>2225.2</w:t>
      </w:r>
      <w:r>
        <w:rPr>
          <w:rFonts w:cs="Times New Roman TUR"/>
        </w:rPr>
        <w:tab/>
        <w:t>Commitments to accept easements or assurances that easements will be accepted may be provided by staff only after approval of same by the Board of Directors.</w:t>
      </w:r>
    </w:p>
    <w:p w14:paraId="3124566D" w14:textId="77777777" w:rsidR="00C05AAF" w:rsidRDefault="00C05AAF" w:rsidP="00C05AAF">
      <w:pPr>
        <w:pStyle w:val="CSDAPolicy1"/>
        <w:rPr>
          <w:rFonts w:cs="Times New Roman TUR"/>
        </w:rPr>
      </w:pPr>
    </w:p>
    <w:p w14:paraId="5A14572F" w14:textId="77777777" w:rsidR="00C05AAF" w:rsidRDefault="00C05AAF" w:rsidP="00C05AAF">
      <w:pPr>
        <w:pStyle w:val="CSDAPolicy1"/>
        <w:ind w:left="810" w:hanging="810"/>
        <w:rPr>
          <w:rFonts w:cs="Times New Roman TUR"/>
        </w:rPr>
      </w:pPr>
      <w:bookmarkStart w:id="2" w:name="_Hlk22278503"/>
      <w:r>
        <w:rPr>
          <w:rFonts w:cs="Times New Roman TUR"/>
          <w:b/>
          <w:bCs/>
        </w:rPr>
        <w:t>2225.2.1</w:t>
      </w:r>
      <w:r>
        <w:rPr>
          <w:rFonts w:cs="Times New Roman TUR"/>
        </w:rPr>
        <w:tab/>
        <w:t xml:space="preserve">Acceptance of easements shall be accomplished by the Board of Directors by adoption of a resolution.  </w:t>
      </w:r>
    </w:p>
    <w:bookmarkEnd w:id="2"/>
    <w:p w14:paraId="596179C5" w14:textId="77777777" w:rsidR="00C05AAF" w:rsidRDefault="00C05AAF" w:rsidP="00C05AAF">
      <w:pPr>
        <w:pStyle w:val="CSDAPolicy1"/>
        <w:tabs>
          <w:tab w:val="clear" w:pos="1800"/>
          <w:tab w:val="clear" w:pos="2160"/>
          <w:tab w:val="clear" w:pos="2880"/>
        </w:tabs>
        <w:rPr>
          <w:rFonts w:cs="Times New Roman TUR"/>
        </w:rPr>
      </w:pPr>
    </w:p>
    <w:p w14:paraId="0B89504A" w14:textId="77777777" w:rsidR="00C05AAF" w:rsidRDefault="00C05AAF" w:rsidP="00C05AAF">
      <w:pPr>
        <w:pStyle w:val="CSDAPolicy1"/>
        <w:rPr>
          <w:rFonts w:cs="Times New Roman TUR"/>
        </w:rPr>
      </w:pPr>
    </w:p>
    <w:p w14:paraId="2DD9D291" w14:textId="77777777" w:rsidR="00C05AAF" w:rsidRDefault="00C05AAF" w:rsidP="00C05AAF">
      <w:pPr>
        <w:pStyle w:val="CSDAPolicy1"/>
      </w:pPr>
    </w:p>
    <w:p w14:paraId="256432C5" w14:textId="77777777" w:rsidR="00CF6079" w:rsidRPr="00262C62" w:rsidRDefault="00CF6079" w:rsidP="00C05AAF">
      <w:pPr>
        <w:pStyle w:val="CSDAPolicy1"/>
        <w:rPr>
          <w:rFonts w:asciiTheme="minorHAnsi" w:hAnsiTheme="minorHAnsi" w:cstheme="minorHAnsi"/>
          <w:b/>
          <w:bCs/>
          <w:spacing w:val="-4"/>
          <w:szCs w:val="24"/>
        </w:rPr>
      </w:pPr>
    </w:p>
    <w:sectPr w:rsidR="00CF6079" w:rsidRPr="00262C6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D94B0" w14:textId="77777777" w:rsidR="00B6093A" w:rsidRDefault="00B6093A" w:rsidP="00C81FBF">
      <w:pPr>
        <w:spacing w:after="0" w:line="240" w:lineRule="auto"/>
      </w:pPr>
      <w:r>
        <w:separator/>
      </w:r>
    </w:p>
  </w:endnote>
  <w:endnote w:type="continuationSeparator" w:id="0">
    <w:p w14:paraId="44FA5613" w14:textId="77777777" w:rsidR="00B6093A" w:rsidRDefault="00B6093A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TUR"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9CAD5" w14:textId="77777777" w:rsidR="00B6093A" w:rsidRDefault="00B6093A" w:rsidP="00C81FBF">
      <w:pPr>
        <w:spacing w:after="0" w:line="240" w:lineRule="auto"/>
      </w:pPr>
      <w:r>
        <w:separator/>
      </w:r>
    </w:p>
  </w:footnote>
  <w:footnote w:type="continuationSeparator" w:id="0">
    <w:p w14:paraId="6893E6A6" w14:textId="77777777" w:rsidR="00B6093A" w:rsidRDefault="00B6093A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6634820" w:rsidR="00C81FBF" w:rsidRDefault="00C81F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B4633"/>
    <w:multiLevelType w:val="hybridMultilevel"/>
    <w:tmpl w:val="B024E5B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3EF1A93"/>
    <w:multiLevelType w:val="hybridMultilevel"/>
    <w:tmpl w:val="A648C3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64E00"/>
    <w:multiLevelType w:val="hybridMultilevel"/>
    <w:tmpl w:val="2DC64D94"/>
    <w:lvl w:ilvl="0" w:tplc="04090017">
      <w:start w:val="1"/>
      <w:numFmt w:val="lowerLetter"/>
      <w:lvlText w:val="%1)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>
      <w:start w:val="1"/>
      <w:numFmt w:val="decimal"/>
      <w:lvlText w:val="%4."/>
      <w:lvlJc w:val="left"/>
      <w:pPr>
        <w:ind w:left="3150" w:hanging="360"/>
      </w:pPr>
    </w:lvl>
    <w:lvl w:ilvl="4" w:tplc="04090019">
      <w:start w:val="1"/>
      <w:numFmt w:val="lowerLetter"/>
      <w:lvlText w:val="%5."/>
      <w:lvlJc w:val="left"/>
      <w:pPr>
        <w:ind w:left="3870" w:hanging="360"/>
      </w:pPr>
    </w:lvl>
    <w:lvl w:ilvl="5" w:tplc="0409001B">
      <w:start w:val="1"/>
      <w:numFmt w:val="lowerRoman"/>
      <w:lvlText w:val="%6."/>
      <w:lvlJc w:val="right"/>
      <w:pPr>
        <w:ind w:left="4590" w:hanging="180"/>
      </w:pPr>
    </w:lvl>
    <w:lvl w:ilvl="6" w:tplc="0409000F">
      <w:start w:val="1"/>
      <w:numFmt w:val="decimal"/>
      <w:lvlText w:val="%7."/>
      <w:lvlJc w:val="left"/>
      <w:pPr>
        <w:ind w:left="5310" w:hanging="360"/>
      </w:pPr>
    </w:lvl>
    <w:lvl w:ilvl="7" w:tplc="04090019">
      <w:start w:val="1"/>
      <w:numFmt w:val="lowerLetter"/>
      <w:lvlText w:val="%8."/>
      <w:lvlJc w:val="left"/>
      <w:pPr>
        <w:ind w:left="6030" w:hanging="360"/>
      </w:pPr>
    </w:lvl>
    <w:lvl w:ilvl="8" w:tplc="0409001B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0773651F"/>
    <w:multiLevelType w:val="hybridMultilevel"/>
    <w:tmpl w:val="64C8D9EE"/>
    <w:lvl w:ilvl="0" w:tplc="04090011">
      <w:start w:val="1"/>
      <w:numFmt w:val="decimal"/>
      <w:lvlText w:val="%1)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 w15:restartNumberingAfterBreak="0">
    <w:nsid w:val="07A208DD"/>
    <w:multiLevelType w:val="hybridMultilevel"/>
    <w:tmpl w:val="2DC64D94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0E520545"/>
    <w:multiLevelType w:val="hybridMultilevel"/>
    <w:tmpl w:val="A648C3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87EC1"/>
    <w:multiLevelType w:val="hybridMultilevel"/>
    <w:tmpl w:val="7B90D2AE"/>
    <w:lvl w:ilvl="0" w:tplc="04090011">
      <w:start w:val="1"/>
      <w:numFmt w:val="decimal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8BA544D"/>
    <w:multiLevelType w:val="hybridMultilevel"/>
    <w:tmpl w:val="2DC64D94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A6D7A32"/>
    <w:multiLevelType w:val="hybridMultilevel"/>
    <w:tmpl w:val="6002C9DC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9" w15:restartNumberingAfterBreak="0">
    <w:nsid w:val="1A92185E"/>
    <w:multiLevelType w:val="hybridMultilevel"/>
    <w:tmpl w:val="2DC64D94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B5B30D7"/>
    <w:multiLevelType w:val="hybridMultilevel"/>
    <w:tmpl w:val="D202519C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DE51364"/>
    <w:multiLevelType w:val="hybridMultilevel"/>
    <w:tmpl w:val="332C744C"/>
    <w:lvl w:ilvl="0" w:tplc="04090011">
      <w:start w:val="1"/>
      <w:numFmt w:val="decimal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 w15:restartNumberingAfterBreak="0">
    <w:nsid w:val="20AF0773"/>
    <w:multiLevelType w:val="hybridMultilevel"/>
    <w:tmpl w:val="81C256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8C1F71"/>
    <w:multiLevelType w:val="hybridMultilevel"/>
    <w:tmpl w:val="2DC64D94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23105AA3"/>
    <w:multiLevelType w:val="hybridMultilevel"/>
    <w:tmpl w:val="2DC64D94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2C974916"/>
    <w:multiLevelType w:val="hybridMultilevel"/>
    <w:tmpl w:val="2DC64D94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2E5F3336"/>
    <w:multiLevelType w:val="hybridMultilevel"/>
    <w:tmpl w:val="B8A4FABC"/>
    <w:lvl w:ilvl="0" w:tplc="04090011">
      <w:start w:val="1"/>
      <w:numFmt w:val="decimal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7" w15:restartNumberingAfterBreak="0">
    <w:nsid w:val="3DC605CD"/>
    <w:multiLevelType w:val="hybridMultilevel"/>
    <w:tmpl w:val="6DB67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7F5AEB"/>
    <w:multiLevelType w:val="hybridMultilevel"/>
    <w:tmpl w:val="2DC64D94"/>
    <w:lvl w:ilvl="0" w:tplc="04090017">
      <w:start w:val="1"/>
      <w:numFmt w:val="lowerLetter"/>
      <w:lvlText w:val="%1)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>
      <w:start w:val="1"/>
      <w:numFmt w:val="decimal"/>
      <w:lvlText w:val="%4."/>
      <w:lvlJc w:val="left"/>
      <w:pPr>
        <w:ind w:left="3150" w:hanging="360"/>
      </w:pPr>
    </w:lvl>
    <w:lvl w:ilvl="4" w:tplc="04090019">
      <w:start w:val="1"/>
      <w:numFmt w:val="lowerLetter"/>
      <w:lvlText w:val="%5."/>
      <w:lvlJc w:val="left"/>
      <w:pPr>
        <w:ind w:left="3870" w:hanging="360"/>
      </w:pPr>
    </w:lvl>
    <w:lvl w:ilvl="5" w:tplc="0409001B">
      <w:start w:val="1"/>
      <w:numFmt w:val="lowerRoman"/>
      <w:lvlText w:val="%6."/>
      <w:lvlJc w:val="right"/>
      <w:pPr>
        <w:ind w:left="4590" w:hanging="180"/>
      </w:pPr>
    </w:lvl>
    <w:lvl w:ilvl="6" w:tplc="0409000F">
      <w:start w:val="1"/>
      <w:numFmt w:val="decimal"/>
      <w:lvlText w:val="%7."/>
      <w:lvlJc w:val="left"/>
      <w:pPr>
        <w:ind w:left="5310" w:hanging="360"/>
      </w:pPr>
    </w:lvl>
    <w:lvl w:ilvl="7" w:tplc="04090019">
      <w:start w:val="1"/>
      <w:numFmt w:val="lowerLetter"/>
      <w:lvlText w:val="%8."/>
      <w:lvlJc w:val="left"/>
      <w:pPr>
        <w:ind w:left="6030" w:hanging="360"/>
      </w:pPr>
    </w:lvl>
    <w:lvl w:ilvl="8" w:tplc="0409001B">
      <w:start w:val="1"/>
      <w:numFmt w:val="lowerRoman"/>
      <w:lvlText w:val="%9."/>
      <w:lvlJc w:val="right"/>
      <w:pPr>
        <w:ind w:left="6750" w:hanging="180"/>
      </w:pPr>
    </w:lvl>
  </w:abstractNum>
  <w:abstractNum w:abstractNumId="19" w15:restartNumberingAfterBreak="0">
    <w:nsid w:val="4BBE6C0C"/>
    <w:multiLevelType w:val="hybridMultilevel"/>
    <w:tmpl w:val="D2FA6D9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5C3D47"/>
    <w:multiLevelType w:val="hybridMultilevel"/>
    <w:tmpl w:val="2DC64D94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66CC7D96"/>
    <w:multiLevelType w:val="hybridMultilevel"/>
    <w:tmpl w:val="63D0AC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766412"/>
    <w:multiLevelType w:val="hybridMultilevel"/>
    <w:tmpl w:val="C4EC37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F54442"/>
    <w:multiLevelType w:val="hybridMultilevel"/>
    <w:tmpl w:val="97B22D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117747"/>
    <w:multiLevelType w:val="hybridMultilevel"/>
    <w:tmpl w:val="FEA0DB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83139AB"/>
    <w:multiLevelType w:val="hybridMultilevel"/>
    <w:tmpl w:val="2DC64D94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17"/>
  </w:num>
  <w:num w:numId="3">
    <w:abstractNumId w:val="21"/>
  </w:num>
  <w:num w:numId="4">
    <w:abstractNumId w:val="1"/>
  </w:num>
  <w:num w:numId="5">
    <w:abstractNumId w:val="6"/>
  </w:num>
  <w:num w:numId="6">
    <w:abstractNumId w:val="16"/>
  </w:num>
  <w:num w:numId="7">
    <w:abstractNumId w:val="23"/>
  </w:num>
  <w:num w:numId="8">
    <w:abstractNumId w:val="11"/>
  </w:num>
  <w:num w:numId="9">
    <w:abstractNumId w:val="3"/>
  </w:num>
  <w:num w:numId="10">
    <w:abstractNumId w:val="19"/>
  </w:num>
  <w:num w:numId="11">
    <w:abstractNumId w:val="10"/>
  </w:num>
  <w:num w:numId="12">
    <w:abstractNumId w:val="8"/>
  </w:num>
  <w:num w:numId="13">
    <w:abstractNumId w:val="24"/>
  </w:num>
  <w:num w:numId="14">
    <w:abstractNumId w:val="0"/>
  </w:num>
  <w:num w:numId="15">
    <w:abstractNumId w:val="5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5899"/>
    <w:rsid w:val="00006B6F"/>
    <w:rsid w:val="00011742"/>
    <w:rsid w:val="00014B01"/>
    <w:rsid w:val="000432EC"/>
    <w:rsid w:val="0004426C"/>
    <w:rsid w:val="00045070"/>
    <w:rsid w:val="00045FEF"/>
    <w:rsid w:val="00056506"/>
    <w:rsid w:val="0006156F"/>
    <w:rsid w:val="00067325"/>
    <w:rsid w:val="0007283E"/>
    <w:rsid w:val="000837CF"/>
    <w:rsid w:val="000A48CB"/>
    <w:rsid w:val="000C7A55"/>
    <w:rsid w:val="000D5A93"/>
    <w:rsid w:val="000E769A"/>
    <w:rsid w:val="001220A4"/>
    <w:rsid w:val="001364AC"/>
    <w:rsid w:val="00155BEF"/>
    <w:rsid w:val="00164EB7"/>
    <w:rsid w:val="001848BE"/>
    <w:rsid w:val="001A224E"/>
    <w:rsid w:val="001A7E91"/>
    <w:rsid w:val="001E2287"/>
    <w:rsid w:val="001E3CC1"/>
    <w:rsid w:val="001F0527"/>
    <w:rsid w:val="001F3D20"/>
    <w:rsid w:val="00201CD0"/>
    <w:rsid w:val="002065E1"/>
    <w:rsid w:val="0022039D"/>
    <w:rsid w:val="00220E27"/>
    <w:rsid w:val="00222483"/>
    <w:rsid w:val="002231E9"/>
    <w:rsid w:val="00236862"/>
    <w:rsid w:val="0025309A"/>
    <w:rsid w:val="0025336E"/>
    <w:rsid w:val="00262C62"/>
    <w:rsid w:val="002915D4"/>
    <w:rsid w:val="002B4319"/>
    <w:rsid w:val="002C4050"/>
    <w:rsid w:val="002D1E1F"/>
    <w:rsid w:val="002D706C"/>
    <w:rsid w:val="002D72C4"/>
    <w:rsid w:val="002E5C3F"/>
    <w:rsid w:val="002F1814"/>
    <w:rsid w:val="002F31A3"/>
    <w:rsid w:val="002F4F04"/>
    <w:rsid w:val="00310A2D"/>
    <w:rsid w:val="00324A8B"/>
    <w:rsid w:val="00333CFB"/>
    <w:rsid w:val="0035260E"/>
    <w:rsid w:val="0035336F"/>
    <w:rsid w:val="00385698"/>
    <w:rsid w:val="00391FB6"/>
    <w:rsid w:val="003C0BEA"/>
    <w:rsid w:val="003C64C4"/>
    <w:rsid w:val="003D0BBA"/>
    <w:rsid w:val="003D348A"/>
    <w:rsid w:val="003D5EB8"/>
    <w:rsid w:val="003E7AFF"/>
    <w:rsid w:val="003F08F4"/>
    <w:rsid w:val="0040581A"/>
    <w:rsid w:val="00421CB8"/>
    <w:rsid w:val="00424E5E"/>
    <w:rsid w:val="00456C69"/>
    <w:rsid w:val="0046667D"/>
    <w:rsid w:val="00471B7E"/>
    <w:rsid w:val="00483E74"/>
    <w:rsid w:val="004863A9"/>
    <w:rsid w:val="004931F4"/>
    <w:rsid w:val="00494D53"/>
    <w:rsid w:val="00496569"/>
    <w:rsid w:val="004A38C1"/>
    <w:rsid w:val="004A574E"/>
    <w:rsid w:val="004B2603"/>
    <w:rsid w:val="004B2F47"/>
    <w:rsid w:val="004B4D5B"/>
    <w:rsid w:val="004B5F9E"/>
    <w:rsid w:val="004C565D"/>
    <w:rsid w:val="004C6065"/>
    <w:rsid w:val="004C7B41"/>
    <w:rsid w:val="004D2B95"/>
    <w:rsid w:val="004E1ED9"/>
    <w:rsid w:val="00501E76"/>
    <w:rsid w:val="00506AC0"/>
    <w:rsid w:val="005159A2"/>
    <w:rsid w:val="0052247E"/>
    <w:rsid w:val="00522E69"/>
    <w:rsid w:val="00553465"/>
    <w:rsid w:val="00561FD7"/>
    <w:rsid w:val="005A54FC"/>
    <w:rsid w:val="005B6519"/>
    <w:rsid w:val="005B721F"/>
    <w:rsid w:val="005C35CB"/>
    <w:rsid w:val="005D1C32"/>
    <w:rsid w:val="005E487D"/>
    <w:rsid w:val="00601C0D"/>
    <w:rsid w:val="006250A0"/>
    <w:rsid w:val="0065065C"/>
    <w:rsid w:val="006569D0"/>
    <w:rsid w:val="00663ABC"/>
    <w:rsid w:val="0066542A"/>
    <w:rsid w:val="00670B57"/>
    <w:rsid w:val="00673FC8"/>
    <w:rsid w:val="00690842"/>
    <w:rsid w:val="006917F4"/>
    <w:rsid w:val="0069697C"/>
    <w:rsid w:val="006A062E"/>
    <w:rsid w:val="006B25C8"/>
    <w:rsid w:val="006D7F76"/>
    <w:rsid w:val="006E0ECC"/>
    <w:rsid w:val="00705EE6"/>
    <w:rsid w:val="00710764"/>
    <w:rsid w:val="0072055B"/>
    <w:rsid w:val="00722101"/>
    <w:rsid w:val="00723D95"/>
    <w:rsid w:val="00730BB1"/>
    <w:rsid w:val="00736FA6"/>
    <w:rsid w:val="00737C10"/>
    <w:rsid w:val="007454C3"/>
    <w:rsid w:val="00762D9D"/>
    <w:rsid w:val="00785762"/>
    <w:rsid w:val="00787EA1"/>
    <w:rsid w:val="00796553"/>
    <w:rsid w:val="00797D17"/>
    <w:rsid w:val="007A03FF"/>
    <w:rsid w:val="007A4FDB"/>
    <w:rsid w:val="007E0028"/>
    <w:rsid w:val="007E1704"/>
    <w:rsid w:val="007E2EC7"/>
    <w:rsid w:val="007F57F3"/>
    <w:rsid w:val="008148BE"/>
    <w:rsid w:val="00821679"/>
    <w:rsid w:val="008223D4"/>
    <w:rsid w:val="0082257C"/>
    <w:rsid w:val="00823056"/>
    <w:rsid w:val="00831D7B"/>
    <w:rsid w:val="00834570"/>
    <w:rsid w:val="00844638"/>
    <w:rsid w:val="00846E39"/>
    <w:rsid w:val="008700AD"/>
    <w:rsid w:val="0087054C"/>
    <w:rsid w:val="00894EE0"/>
    <w:rsid w:val="00895E79"/>
    <w:rsid w:val="00896768"/>
    <w:rsid w:val="008A72DD"/>
    <w:rsid w:val="008C63A4"/>
    <w:rsid w:val="008D6942"/>
    <w:rsid w:val="00920FA5"/>
    <w:rsid w:val="0094140E"/>
    <w:rsid w:val="00966BA4"/>
    <w:rsid w:val="0097438A"/>
    <w:rsid w:val="00976C49"/>
    <w:rsid w:val="00982845"/>
    <w:rsid w:val="00986C60"/>
    <w:rsid w:val="009907DE"/>
    <w:rsid w:val="009A3CC2"/>
    <w:rsid w:val="009A5D05"/>
    <w:rsid w:val="009B0209"/>
    <w:rsid w:val="009B7413"/>
    <w:rsid w:val="009E1EDC"/>
    <w:rsid w:val="009E5BA8"/>
    <w:rsid w:val="00A02A69"/>
    <w:rsid w:val="00A0347A"/>
    <w:rsid w:val="00A107E9"/>
    <w:rsid w:val="00A23587"/>
    <w:rsid w:val="00A26B7A"/>
    <w:rsid w:val="00A338D0"/>
    <w:rsid w:val="00A3405A"/>
    <w:rsid w:val="00A35AD7"/>
    <w:rsid w:val="00A40D4D"/>
    <w:rsid w:val="00A41D87"/>
    <w:rsid w:val="00A6368B"/>
    <w:rsid w:val="00A70B02"/>
    <w:rsid w:val="00A71402"/>
    <w:rsid w:val="00A84D54"/>
    <w:rsid w:val="00A87D8B"/>
    <w:rsid w:val="00A902E8"/>
    <w:rsid w:val="00AB542B"/>
    <w:rsid w:val="00AC0604"/>
    <w:rsid w:val="00AC1B84"/>
    <w:rsid w:val="00AC450A"/>
    <w:rsid w:val="00AF1B46"/>
    <w:rsid w:val="00B1294E"/>
    <w:rsid w:val="00B16279"/>
    <w:rsid w:val="00B51C13"/>
    <w:rsid w:val="00B53AEB"/>
    <w:rsid w:val="00B6093A"/>
    <w:rsid w:val="00B73F7F"/>
    <w:rsid w:val="00B85968"/>
    <w:rsid w:val="00B94367"/>
    <w:rsid w:val="00B958A0"/>
    <w:rsid w:val="00BA0127"/>
    <w:rsid w:val="00BA6359"/>
    <w:rsid w:val="00BB09E8"/>
    <w:rsid w:val="00BB1861"/>
    <w:rsid w:val="00BC7C68"/>
    <w:rsid w:val="00BD6548"/>
    <w:rsid w:val="00BF1CAF"/>
    <w:rsid w:val="00BF6A10"/>
    <w:rsid w:val="00C029BE"/>
    <w:rsid w:val="00C05AAF"/>
    <w:rsid w:val="00C127C4"/>
    <w:rsid w:val="00C32440"/>
    <w:rsid w:val="00C32670"/>
    <w:rsid w:val="00C57D54"/>
    <w:rsid w:val="00C80B22"/>
    <w:rsid w:val="00C81FBF"/>
    <w:rsid w:val="00C96C10"/>
    <w:rsid w:val="00CA199A"/>
    <w:rsid w:val="00CA1BA8"/>
    <w:rsid w:val="00CB4DEB"/>
    <w:rsid w:val="00CC7CA2"/>
    <w:rsid w:val="00CD2EC9"/>
    <w:rsid w:val="00CF6079"/>
    <w:rsid w:val="00D03F43"/>
    <w:rsid w:val="00D20545"/>
    <w:rsid w:val="00D26246"/>
    <w:rsid w:val="00D372D7"/>
    <w:rsid w:val="00D57FFC"/>
    <w:rsid w:val="00D6030C"/>
    <w:rsid w:val="00D73DAF"/>
    <w:rsid w:val="00D751A6"/>
    <w:rsid w:val="00D96B18"/>
    <w:rsid w:val="00DA3247"/>
    <w:rsid w:val="00DA7455"/>
    <w:rsid w:val="00DB0B0A"/>
    <w:rsid w:val="00DC1010"/>
    <w:rsid w:val="00DE4281"/>
    <w:rsid w:val="00DF28A7"/>
    <w:rsid w:val="00E02FAE"/>
    <w:rsid w:val="00E045A1"/>
    <w:rsid w:val="00E12B0C"/>
    <w:rsid w:val="00E141E3"/>
    <w:rsid w:val="00E16D01"/>
    <w:rsid w:val="00E33654"/>
    <w:rsid w:val="00E629AF"/>
    <w:rsid w:val="00E67AC5"/>
    <w:rsid w:val="00E73E72"/>
    <w:rsid w:val="00E91E16"/>
    <w:rsid w:val="00EA327D"/>
    <w:rsid w:val="00EA7BD3"/>
    <w:rsid w:val="00EB5AED"/>
    <w:rsid w:val="00EC7C0C"/>
    <w:rsid w:val="00ED79BF"/>
    <w:rsid w:val="00EE3F7B"/>
    <w:rsid w:val="00EF3793"/>
    <w:rsid w:val="00F12098"/>
    <w:rsid w:val="00F1316F"/>
    <w:rsid w:val="00F21409"/>
    <w:rsid w:val="00F5266B"/>
    <w:rsid w:val="00F529C3"/>
    <w:rsid w:val="00F72F73"/>
    <w:rsid w:val="00F75498"/>
    <w:rsid w:val="00F77F8E"/>
    <w:rsid w:val="00F97D54"/>
    <w:rsid w:val="00FA20D3"/>
    <w:rsid w:val="00FC1D54"/>
    <w:rsid w:val="00FD4C9B"/>
    <w:rsid w:val="00FE16AB"/>
    <w:rsid w:val="00FF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821679"/>
    <w:pPr>
      <w:keepNext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ind w:left="120"/>
      <w:outlineLvl w:val="0"/>
    </w:pPr>
    <w:rPr>
      <w:rFonts w:ascii="Arial Black" w:eastAsia="Times New Roman" w:hAnsi="Arial Black" w:cs="Times New Roman"/>
      <w:color w:val="FFFFFF"/>
      <w:spacing w:val="-10"/>
      <w:kern w:val="20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1B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67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21679"/>
    <w:rPr>
      <w:rFonts w:ascii="Arial Black" w:eastAsia="Times New Roman" w:hAnsi="Arial Black" w:cs="Times New Roman"/>
      <w:color w:val="FFFFFF"/>
      <w:spacing w:val="-10"/>
      <w:kern w:val="20"/>
      <w:sz w:val="24"/>
      <w:szCs w:val="20"/>
      <w:shd w:val="solid" w:color="auto" w:fill="auto"/>
    </w:rPr>
  </w:style>
  <w:style w:type="paragraph" w:styleId="Title">
    <w:name w:val="Title"/>
    <w:basedOn w:val="Normal"/>
    <w:next w:val="Subtitle"/>
    <w:link w:val="TitleChar"/>
    <w:qFormat/>
    <w:rsid w:val="00821679"/>
    <w:pPr>
      <w:keepNext/>
      <w:keepLines/>
      <w:pBdr>
        <w:top w:val="single" w:sz="6" w:space="16" w:color="auto"/>
      </w:pBdr>
      <w:spacing w:before="220" w:after="60" w:line="320" w:lineRule="atLeast"/>
    </w:pPr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821679"/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paragraph" w:customStyle="1" w:styleId="Policy1">
    <w:name w:val="Policy 1"/>
    <w:basedOn w:val="Normal"/>
    <w:rsid w:val="00821679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spacing w:after="0" w:line="240" w:lineRule="auto"/>
      <w:ind w:left="1080" w:firstLine="360"/>
    </w:pPr>
    <w:rPr>
      <w:rFonts w:ascii="Arial Narrow" w:eastAsia="Times New Roman" w:hAnsi="Arial Narrow" w:cs="Times New Roman"/>
      <w:spacing w:val="-5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8216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679"/>
  </w:style>
  <w:style w:type="paragraph" w:styleId="Subtitle">
    <w:name w:val="Subtitle"/>
    <w:basedOn w:val="Normal"/>
    <w:next w:val="Normal"/>
    <w:link w:val="SubtitleChar"/>
    <w:uiPriority w:val="11"/>
    <w:qFormat/>
    <w:rsid w:val="0082167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21679"/>
    <w:rPr>
      <w:rFonts w:eastAsiaTheme="minorEastAsia"/>
      <w:color w:val="5A5A5A" w:themeColor="text1" w:themeTint="A5"/>
      <w:spacing w:val="15"/>
    </w:rPr>
  </w:style>
  <w:style w:type="paragraph" w:customStyle="1" w:styleId="Policy2">
    <w:name w:val="Policy 2"/>
    <w:basedOn w:val="Policy1"/>
    <w:rsid w:val="00821679"/>
    <w:pPr>
      <w:widowControl w:val="0"/>
      <w:tabs>
        <w:tab w:val="clear" w:pos="360"/>
        <w:tab w:val="clear" w:pos="1440"/>
        <w:tab w:val="clear" w:pos="1890"/>
        <w:tab w:val="left" w:pos="720"/>
        <w:tab w:val="left" w:pos="1170"/>
        <w:tab w:val="left" w:pos="2160"/>
      </w:tabs>
      <w:autoSpaceDE w:val="0"/>
      <w:autoSpaceDN w:val="0"/>
      <w:adjustRightInd w:val="0"/>
      <w:ind w:left="0" w:firstLine="720"/>
    </w:pPr>
    <w:rPr>
      <w:spacing w:val="0"/>
      <w:szCs w:val="24"/>
    </w:rPr>
  </w:style>
  <w:style w:type="paragraph" w:styleId="NoSpacing">
    <w:name w:val="No Spacing"/>
    <w:uiPriority w:val="1"/>
    <w:qFormat/>
    <w:rsid w:val="00BA0127"/>
    <w:pPr>
      <w:spacing w:after="0" w:line="240" w:lineRule="auto"/>
    </w:pPr>
  </w:style>
  <w:style w:type="character" w:styleId="CommentReference">
    <w:name w:val="annotation reference"/>
    <w:uiPriority w:val="99"/>
    <w:semiHidden/>
    <w:rsid w:val="00CB4DEB"/>
    <w:rPr>
      <w:rFonts w:ascii="Arial" w:hAnsi="Arial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B4DEB"/>
    <w:pPr>
      <w:keepLines/>
      <w:spacing w:after="0" w:line="200" w:lineRule="atLeast"/>
      <w:ind w:left="1080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4DEB"/>
    <w:rPr>
      <w:rFonts w:ascii="Arial" w:eastAsia="Times New Roman" w:hAnsi="Arial" w:cs="Times New Roman"/>
      <w:spacing w:val="-5"/>
      <w:sz w:val="16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7F3"/>
    <w:pPr>
      <w:keepLines w:val="0"/>
      <w:spacing w:after="160" w:line="240" w:lineRule="auto"/>
      <w:ind w:left="0"/>
    </w:pPr>
    <w:rPr>
      <w:rFonts w:asciiTheme="minorHAnsi" w:eastAsiaTheme="minorHAnsi" w:hAnsiTheme="minorHAnsi" w:cstheme="minorBidi"/>
      <w:b/>
      <w:bCs/>
      <w:spacing w:val="0"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7F3"/>
    <w:rPr>
      <w:rFonts w:ascii="Arial" w:eastAsia="Times New Roman" w:hAnsi="Arial" w:cs="Times New Roman"/>
      <w:b/>
      <w:bCs/>
      <w:spacing w:val="-5"/>
      <w:sz w:val="20"/>
      <w:szCs w:val="20"/>
    </w:rPr>
  </w:style>
  <w:style w:type="paragraph" w:customStyle="1" w:styleId="Default">
    <w:name w:val="Default"/>
    <w:rsid w:val="00483E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SDAPolicy1">
    <w:name w:val="CSDA Policy 1"/>
    <w:basedOn w:val="Normal"/>
    <w:rsid w:val="00324A8B"/>
    <w:pPr>
      <w:tabs>
        <w:tab w:val="left" w:pos="-1440"/>
        <w:tab w:val="left" w:pos="-720"/>
        <w:tab w:val="left" w:pos="0"/>
        <w:tab w:val="left" w:pos="81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spacing w:after="0" w:line="240" w:lineRule="auto"/>
    </w:pPr>
    <w:rPr>
      <w:rFonts w:ascii="Arial Narrow" w:eastAsia="Times New Roman" w:hAnsi="Arial Narrow" w:cs="Times New Roman"/>
      <w:spacing w:val="-5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1B4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A902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ITEM #                          GMCSD AGENDA TOPIC</vt:lpstr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ITEM #                          GMCSD AGENDA TOPIC</dc:title>
  <dc:subject/>
  <dc:creator>Cary Curtis</dc:creator>
  <cp:keywords/>
  <dc:description/>
  <cp:lastModifiedBy>Kimberlee Seney</cp:lastModifiedBy>
  <cp:revision>2</cp:revision>
  <cp:lastPrinted>2020-11-23T20:40:00Z</cp:lastPrinted>
  <dcterms:created xsi:type="dcterms:W3CDTF">2021-11-02T00:23:00Z</dcterms:created>
  <dcterms:modified xsi:type="dcterms:W3CDTF">2021-11-02T00:23:00Z</dcterms:modified>
</cp:coreProperties>
</file>