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A534C12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6D5FE0BB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AB09A2">
        <w:rPr>
          <w:b/>
          <w:bCs/>
        </w:rPr>
        <w:t>5</w:t>
      </w:r>
      <w:r w:rsidR="0065188A">
        <w:rPr>
          <w:b/>
          <w:bCs/>
        </w:rPr>
        <w:t>/</w:t>
      </w:r>
      <w:r w:rsidR="00C61AE0">
        <w:rPr>
          <w:b/>
          <w:bCs/>
        </w:rPr>
        <w:t>2</w:t>
      </w:r>
      <w:r w:rsidR="00AB09A2">
        <w:rPr>
          <w:b/>
          <w:bCs/>
        </w:rPr>
        <w:t>4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48CFC285" w:rsidR="002B7FD2" w:rsidRPr="00B30065" w:rsidRDefault="00BC6D67" w:rsidP="0086657E">
      <w:r>
        <w:rPr>
          <w:b/>
          <w:bCs/>
        </w:rPr>
        <w:t>Agenda Topic Title:</w:t>
      </w:r>
      <w:r w:rsidR="00B30065">
        <w:rPr>
          <w:b/>
          <w:bCs/>
        </w:rPr>
        <w:t xml:space="preserve">  </w:t>
      </w:r>
      <w:r w:rsidR="00B30065" w:rsidRPr="00B30065">
        <w:t>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Pr="008B3FD2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61CBD513" w14:textId="27974C87" w:rsidR="006D3EF2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>Well 37 Deer Trail. The utility</w:t>
      </w:r>
      <w:r w:rsidR="00BB0239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B72BEC">
        <w:rPr>
          <w:rFonts w:eastAsia="Arial Unicode MS"/>
          <w:b w:val="0"/>
          <w:sz w:val="24"/>
          <w:shd w:val="clear" w:color="auto" w:fill="FFFFFF"/>
        </w:rPr>
        <w:t xml:space="preserve">electrical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 xml:space="preserve">connection work </w:t>
      </w:r>
      <w:r w:rsidR="004A1664" w:rsidRPr="00876115">
        <w:rPr>
          <w:rFonts w:eastAsia="Arial Unicode MS"/>
          <w:b w:val="0"/>
          <w:sz w:val="24"/>
          <w:shd w:val="clear" w:color="auto" w:fill="FFFFFF"/>
        </w:rPr>
        <w:t xml:space="preserve">is </w:t>
      </w:r>
      <w:r w:rsidR="00940338">
        <w:rPr>
          <w:rFonts w:eastAsia="Arial Unicode MS"/>
          <w:b w:val="0"/>
          <w:sz w:val="24"/>
          <w:shd w:val="clear" w:color="auto" w:fill="FFFFFF"/>
        </w:rPr>
        <w:t>awarded to Grizzly Elect</w:t>
      </w:r>
      <w:r w:rsidRPr="00876115">
        <w:rPr>
          <w:rFonts w:eastAsia="Arial Unicode MS"/>
          <w:b w:val="0"/>
          <w:sz w:val="24"/>
          <w:shd w:val="clear" w:color="auto" w:fill="FFFFFF"/>
        </w:rPr>
        <w:t>. W</w:t>
      </w:r>
      <w:r w:rsidR="00824453" w:rsidRPr="00876115">
        <w:rPr>
          <w:rFonts w:eastAsia="Arial Unicode MS"/>
          <w:b w:val="0"/>
          <w:sz w:val="24"/>
          <w:shd w:val="clear" w:color="auto" w:fill="FFFFFF"/>
        </w:rPr>
        <w:t xml:space="preserve">e </w:t>
      </w:r>
      <w:r w:rsidR="009954EA" w:rsidRPr="00876115">
        <w:rPr>
          <w:rFonts w:eastAsia="Arial Unicode MS"/>
          <w:b w:val="0"/>
          <w:sz w:val="24"/>
          <w:shd w:val="clear" w:color="auto" w:fill="FFFFFF"/>
        </w:rPr>
        <w:t>have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700622">
        <w:rPr>
          <w:rFonts w:eastAsia="Arial Unicode MS"/>
          <w:b w:val="0"/>
          <w:sz w:val="24"/>
          <w:shd w:val="clear" w:color="auto" w:fill="FFFFFF"/>
        </w:rPr>
        <w:t xml:space="preserve">finished 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>the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back fill</w:t>
      </w:r>
      <w:r w:rsidR="00301AA4">
        <w:rPr>
          <w:rFonts w:eastAsia="Arial Unicode MS"/>
          <w:b w:val="0"/>
          <w:sz w:val="24"/>
          <w:shd w:val="clear" w:color="auto" w:fill="FFFFFF"/>
        </w:rPr>
        <w:t xml:space="preserve"> and bolder placement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 xml:space="preserve"> for the </w:t>
      </w:r>
      <w:r w:rsidR="00F612D2">
        <w:rPr>
          <w:rFonts w:eastAsia="Arial Unicode MS"/>
          <w:b w:val="0"/>
          <w:sz w:val="24"/>
          <w:shd w:val="clear" w:color="auto" w:fill="FFFFFF"/>
        </w:rPr>
        <w:t xml:space="preserve">utility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>vault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. 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>We plan to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CF2636">
        <w:rPr>
          <w:rFonts w:eastAsia="Arial Unicode MS"/>
          <w:b w:val="0"/>
          <w:sz w:val="24"/>
          <w:shd w:val="clear" w:color="auto" w:fill="FFFFFF"/>
        </w:rPr>
        <w:t xml:space="preserve">finish </w:t>
      </w:r>
      <w:r w:rsidRPr="00876115">
        <w:rPr>
          <w:rFonts w:eastAsia="Arial Unicode MS"/>
          <w:b w:val="0"/>
          <w:sz w:val="24"/>
          <w:shd w:val="clear" w:color="auto" w:fill="FFFFFF"/>
        </w:rPr>
        <w:t>landscape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6274F1">
        <w:rPr>
          <w:rFonts w:eastAsia="Arial Unicode MS"/>
          <w:b w:val="0"/>
          <w:sz w:val="24"/>
          <w:shd w:val="clear" w:color="auto" w:fill="FFFFFF"/>
        </w:rPr>
        <w:t xml:space="preserve">in </w:t>
      </w:r>
      <w:r w:rsidR="00AE72D5">
        <w:rPr>
          <w:rFonts w:eastAsia="Arial Unicode MS"/>
          <w:b w:val="0"/>
          <w:sz w:val="24"/>
          <w:shd w:val="clear" w:color="auto" w:fill="FFFFFF"/>
        </w:rPr>
        <w:t xml:space="preserve">June. </w:t>
      </w:r>
      <w:r w:rsidR="00F612D2">
        <w:rPr>
          <w:rFonts w:eastAsia="Arial Unicode MS"/>
          <w:b w:val="0"/>
          <w:sz w:val="24"/>
          <w:shd w:val="clear" w:color="auto" w:fill="FFFFFF"/>
        </w:rPr>
        <w:t>Th</w:t>
      </w:r>
      <w:r w:rsidR="001E2395">
        <w:rPr>
          <w:rFonts w:eastAsia="Arial Unicode MS"/>
          <w:b w:val="0"/>
          <w:sz w:val="24"/>
          <w:shd w:val="clear" w:color="auto" w:fill="FFFFFF"/>
        </w:rPr>
        <w:t>e p</w:t>
      </w:r>
      <w:r w:rsidR="000F6018">
        <w:rPr>
          <w:rFonts w:eastAsia="Arial Unicode MS"/>
          <w:b w:val="0"/>
          <w:sz w:val="24"/>
          <w:shd w:val="clear" w:color="auto" w:fill="FFFFFF"/>
        </w:rPr>
        <w:t>lumbing</w:t>
      </w:r>
      <w:r w:rsidR="00711B23">
        <w:rPr>
          <w:rFonts w:eastAsia="Arial Unicode MS"/>
          <w:b w:val="0"/>
          <w:sz w:val="24"/>
          <w:shd w:val="clear" w:color="auto" w:fill="FFFFFF"/>
        </w:rPr>
        <w:t xml:space="preserve"> work</w:t>
      </w:r>
      <w:r w:rsidR="000F6018">
        <w:rPr>
          <w:rFonts w:eastAsia="Arial Unicode MS"/>
          <w:b w:val="0"/>
          <w:sz w:val="24"/>
          <w:shd w:val="clear" w:color="auto" w:fill="FFFFFF"/>
        </w:rPr>
        <w:t xml:space="preserve"> has commenced</w:t>
      </w:r>
      <w:r w:rsidR="00711B23">
        <w:rPr>
          <w:rFonts w:eastAsia="Arial Unicode MS"/>
          <w:b w:val="0"/>
          <w:sz w:val="24"/>
          <w:shd w:val="clear" w:color="auto" w:fill="FFFFFF"/>
        </w:rPr>
        <w:t xml:space="preserve"> and i</w:t>
      </w:r>
      <w:r w:rsidR="006618FE">
        <w:rPr>
          <w:rFonts w:eastAsia="Arial Unicode MS"/>
          <w:b w:val="0"/>
          <w:sz w:val="24"/>
          <w:shd w:val="clear" w:color="auto" w:fill="FFFFFF"/>
        </w:rPr>
        <w:t>s</w:t>
      </w:r>
      <w:r w:rsidR="00711B23">
        <w:rPr>
          <w:rFonts w:eastAsia="Arial Unicode MS"/>
          <w:b w:val="0"/>
          <w:sz w:val="24"/>
          <w:shd w:val="clear" w:color="auto" w:fill="FFFFFF"/>
        </w:rPr>
        <w:t xml:space="preserve"> ¾ </w:t>
      </w:r>
      <w:r w:rsidR="00166FAA">
        <w:rPr>
          <w:rFonts w:eastAsia="Arial Unicode MS"/>
          <w:b w:val="0"/>
          <w:sz w:val="24"/>
          <w:shd w:val="clear" w:color="auto" w:fill="FFFFFF"/>
        </w:rPr>
        <w:t>complete</w:t>
      </w:r>
      <w:r w:rsidR="00711B23">
        <w:rPr>
          <w:rFonts w:eastAsia="Arial Unicode MS"/>
          <w:b w:val="0"/>
          <w:sz w:val="24"/>
          <w:shd w:val="clear" w:color="auto" w:fill="FFFFFF"/>
        </w:rPr>
        <w:t xml:space="preserve">. </w:t>
      </w:r>
      <w:r w:rsidR="006274F1">
        <w:rPr>
          <w:rFonts w:eastAsia="Arial Unicode MS"/>
          <w:b w:val="0"/>
          <w:sz w:val="24"/>
          <w:shd w:val="clear" w:color="auto" w:fill="FFFFFF"/>
        </w:rPr>
        <w:t xml:space="preserve">We </w:t>
      </w:r>
      <w:r w:rsidR="003971F2">
        <w:rPr>
          <w:rFonts w:eastAsia="Arial Unicode MS"/>
          <w:b w:val="0"/>
          <w:sz w:val="24"/>
          <w:shd w:val="clear" w:color="auto" w:fill="FFFFFF"/>
        </w:rPr>
        <w:t>have the fin</w:t>
      </w:r>
      <w:r w:rsidR="00166FAA">
        <w:rPr>
          <w:rFonts w:eastAsia="Arial Unicode MS"/>
          <w:b w:val="0"/>
          <w:sz w:val="24"/>
          <w:shd w:val="clear" w:color="auto" w:fill="FFFFFF"/>
        </w:rPr>
        <w:t>ish</w:t>
      </w:r>
      <w:r w:rsidR="00646332">
        <w:rPr>
          <w:rFonts w:eastAsia="Arial Unicode MS"/>
          <w:b w:val="0"/>
          <w:sz w:val="24"/>
          <w:shd w:val="clear" w:color="auto" w:fill="FFFFFF"/>
        </w:rPr>
        <w:t xml:space="preserve"> the final round of </w:t>
      </w:r>
      <w:r w:rsidR="00D01AE4">
        <w:rPr>
          <w:rFonts w:eastAsia="Arial Unicode MS"/>
          <w:b w:val="0"/>
          <w:sz w:val="24"/>
          <w:shd w:val="clear" w:color="auto" w:fill="FFFFFF"/>
        </w:rPr>
        <w:t>water testing</w:t>
      </w:r>
      <w:r w:rsidR="00930822">
        <w:rPr>
          <w:rFonts w:eastAsia="Arial Unicode MS"/>
          <w:b w:val="0"/>
          <w:sz w:val="24"/>
          <w:shd w:val="clear" w:color="auto" w:fill="FFFFFF"/>
        </w:rPr>
        <w:t xml:space="preserve"> before </w:t>
      </w:r>
      <w:r w:rsidR="00C10E57">
        <w:rPr>
          <w:rFonts w:eastAsia="Arial Unicode MS"/>
          <w:b w:val="0"/>
          <w:sz w:val="24"/>
          <w:shd w:val="clear" w:color="auto" w:fill="FFFFFF"/>
        </w:rPr>
        <w:t>bringing #37 online</w:t>
      </w:r>
      <w:r w:rsidR="00FD65BE">
        <w:rPr>
          <w:rFonts w:eastAsia="Arial Unicode MS"/>
          <w:b w:val="0"/>
          <w:sz w:val="24"/>
          <w:shd w:val="clear" w:color="auto" w:fill="FFFFFF"/>
        </w:rPr>
        <w:t>.</w:t>
      </w:r>
      <w:r w:rsidR="000F6018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Utility infrastructure should be completed in </w:t>
      </w:r>
      <w:r w:rsidR="00FD65BE">
        <w:rPr>
          <w:rFonts w:eastAsia="Arial Unicode MS"/>
          <w:b w:val="0"/>
          <w:sz w:val="24"/>
          <w:shd w:val="clear" w:color="auto" w:fill="FFFFFF"/>
        </w:rPr>
        <w:t>June to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bringing this well online</w:t>
      </w:r>
      <w:r w:rsidR="005F65A7" w:rsidRPr="00876115">
        <w:rPr>
          <w:rFonts w:eastAsia="Arial Unicode MS"/>
          <w:b w:val="0"/>
          <w:sz w:val="24"/>
          <w:shd w:val="clear" w:color="auto" w:fill="FFFFFF"/>
        </w:rPr>
        <w:t>.</w:t>
      </w:r>
      <w:r w:rsidR="00E62535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2920CC">
        <w:rPr>
          <w:rFonts w:eastAsia="Arial Unicode MS"/>
          <w:b w:val="0"/>
          <w:sz w:val="24"/>
          <w:shd w:val="clear" w:color="auto" w:fill="FFFFFF"/>
        </w:rPr>
        <w:t xml:space="preserve">With a production of </w:t>
      </w:r>
      <w:r w:rsidR="00E733DE">
        <w:rPr>
          <w:rFonts w:eastAsia="Arial Unicode MS"/>
          <w:b w:val="0"/>
          <w:sz w:val="24"/>
          <w:shd w:val="clear" w:color="auto" w:fill="FFFFFF"/>
        </w:rPr>
        <w:t>64000 gallons per day.</w:t>
      </w:r>
    </w:p>
    <w:p w14:paraId="2006D573" w14:textId="14A1BF17" w:rsidR="00C134FF" w:rsidRDefault="00C134FF" w:rsidP="00C22D31">
      <w:pPr>
        <w:rPr>
          <w:b/>
          <w:bCs/>
          <w:sz w:val="28"/>
          <w:szCs w:val="28"/>
        </w:rPr>
      </w:pPr>
    </w:p>
    <w:p w14:paraId="20CC0C66" w14:textId="77777777" w:rsidR="000B6853" w:rsidRDefault="00104C28" w:rsidP="000B6853">
      <w:pPr>
        <w:jc w:val="both"/>
        <w:rPr>
          <w:sz w:val="28"/>
          <w:szCs w:val="28"/>
        </w:rPr>
      </w:pPr>
      <w:r w:rsidRPr="003B5230">
        <w:rPr>
          <w:b/>
          <w:bCs/>
          <w:sz w:val="28"/>
          <w:szCs w:val="28"/>
        </w:rPr>
        <w:t>Sewer Transmission System</w:t>
      </w:r>
      <w:r w:rsidR="00344C86">
        <w:rPr>
          <w:b/>
          <w:bCs/>
          <w:sz w:val="28"/>
          <w:szCs w:val="28"/>
        </w:rPr>
        <w:t xml:space="preserve"> </w:t>
      </w:r>
      <w:r w:rsidR="00BC01EA">
        <w:rPr>
          <w:b/>
          <w:bCs/>
          <w:sz w:val="28"/>
          <w:szCs w:val="28"/>
        </w:rPr>
        <w:t>and Septic Tanks</w:t>
      </w:r>
      <w:r>
        <w:rPr>
          <w:b/>
          <w:bCs/>
          <w:sz w:val="28"/>
          <w:szCs w:val="28"/>
        </w:rPr>
        <w:t>:</w:t>
      </w:r>
      <w:bookmarkStart w:id="0" w:name="_Hlk50538777"/>
    </w:p>
    <w:p w14:paraId="5B74C715" w14:textId="62427FBE" w:rsidR="00522CBE" w:rsidRPr="000B6853" w:rsidRDefault="000B6853" w:rsidP="000B68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4C28" w:rsidRPr="005301D1">
        <w:rPr>
          <w:b/>
        </w:rPr>
        <w:t>Septic tank inspection program</w:t>
      </w:r>
      <w:bookmarkEnd w:id="0"/>
    </w:p>
    <w:p w14:paraId="0EB8795C" w14:textId="1176AEE3" w:rsidR="00104C28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522CBE">
        <w:rPr>
          <w:bCs/>
        </w:rPr>
        <w:t>The 2020</w:t>
      </w:r>
      <w:r w:rsidRPr="00522CBE">
        <w:rPr>
          <w:b/>
        </w:rPr>
        <w:t xml:space="preserve"> </w:t>
      </w:r>
      <w:r w:rsidRPr="00522CBE">
        <w:rPr>
          <w:bCs/>
        </w:rPr>
        <w:t>Septic tank inspection program is complete. We have</w:t>
      </w:r>
      <w:r w:rsidR="001E3D10">
        <w:rPr>
          <w:bCs/>
        </w:rPr>
        <w:t xml:space="preserve"> pumped </w:t>
      </w:r>
      <w:r w:rsidR="00301AA4">
        <w:rPr>
          <w:bCs/>
        </w:rPr>
        <w:t>4 tanks out of</w:t>
      </w:r>
      <w:r w:rsidRPr="00522CBE">
        <w:rPr>
          <w:bCs/>
        </w:rPr>
        <w:t xml:space="preserve"> 35 to be pumped</w:t>
      </w:r>
      <w:r w:rsidR="008B3FD2">
        <w:rPr>
          <w:bCs/>
        </w:rPr>
        <w:t>.</w:t>
      </w:r>
    </w:p>
    <w:p w14:paraId="609D1B44" w14:textId="2C2B7677" w:rsidR="00313D14" w:rsidRDefault="00313D14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have started the 2021 </w:t>
      </w:r>
      <w:r w:rsidRPr="00522CBE">
        <w:rPr>
          <w:bCs/>
        </w:rPr>
        <w:t>Septic tank inspection program</w:t>
      </w:r>
      <w:r w:rsidR="00301AA4">
        <w:rPr>
          <w:bCs/>
        </w:rPr>
        <w:t xml:space="preserve"> and are about 1/3 of the way through</w:t>
      </w:r>
      <w:r w:rsidR="00D1686D">
        <w:rPr>
          <w:bCs/>
        </w:rPr>
        <w:t>.</w:t>
      </w:r>
    </w:p>
    <w:p w14:paraId="1A6C6FED" w14:textId="0ADC8756" w:rsidR="000B6853" w:rsidRPr="000B6853" w:rsidRDefault="000B6853" w:rsidP="000B6853">
      <w:pPr>
        <w:jc w:val="both"/>
        <w:rPr>
          <w:b/>
          <w:bCs/>
        </w:rPr>
      </w:pPr>
      <w:r w:rsidRPr="000B6853">
        <w:rPr>
          <w:b/>
          <w:bCs/>
        </w:rPr>
        <w:tab/>
        <w:t>Leach Fields</w:t>
      </w:r>
    </w:p>
    <w:p w14:paraId="1BAEA61B" w14:textId="59365572" w:rsidR="00DF1565" w:rsidRDefault="006F4E46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</w:t>
      </w:r>
      <w:r w:rsidR="008D1598">
        <w:rPr>
          <w:bCs/>
        </w:rPr>
        <w:t xml:space="preserve">have </w:t>
      </w:r>
      <w:r w:rsidR="00081E6E">
        <w:rPr>
          <w:bCs/>
        </w:rPr>
        <w:t>almost finished</w:t>
      </w:r>
      <w:r w:rsidR="008D1598">
        <w:rPr>
          <w:bCs/>
        </w:rPr>
        <w:t xml:space="preserve"> the tree reduction pross</w:t>
      </w:r>
      <w:r w:rsidR="00501A04">
        <w:rPr>
          <w:bCs/>
        </w:rPr>
        <w:t>es at Windsong L</w:t>
      </w:r>
      <w:r w:rsidR="00614412">
        <w:rPr>
          <w:bCs/>
        </w:rPr>
        <w:t>each Field</w:t>
      </w:r>
      <w:r w:rsidR="00AD1707">
        <w:rPr>
          <w:bCs/>
        </w:rPr>
        <w:t xml:space="preserve"> to increase </w:t>
      </w:r>
      <w:r w:rsidR="00B8338A">
        <w:rPr>
          <w:bCs/>
        </w:rPr>
        <w:t xml:space="preserve">field </w:t>
      </w:r>
      <w:r w:rsidR="002029F1">
        <w:rPr>
          <w:bCs/>
        </w:rPr>
        <w:t>performance.</w:t>
      </w:r>
      <w:r w:rsidR="00301AA4">
        <w:rPr>
          <w:bCs/>
        </w:rPr>
        <w:t xml:space="preserve"> Just slash and round cleanup need.</w:t>
      </w:r>
    </w:p>
    <w:p w14:paraId="6F494DFD" w14:textId="77777777" w:rsidR="00EE2FEA" w:rsidRDefault="0070106F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are working with Gorge T </w:t>
      </w:r>
      <w:r w:rsidR="00C911AC">
        <w:rPr>
          <w:bCs/>
        </w:rPr>
        <w:t>H</w:t>
      </w:r>
      <w:r>
        <w:rPr>
          <w:bCs/>
        </w:rPr>
        <w:t xml:space="preserve">ull </w:t>
      </w:r>
      <w:r w:rsidR="00C911AC">
        <w:rPr>
          <w:bCs/>
        </w:rPr>
        <w:t xml:space="preserve">to reprogram the FWLF Dosing Station computer to </w:t>
      </w:r>
    </w:p>
    <w:p w14:paraId="4A72BA30" w14:textId="6B1023DE" w:rsidR="0070106F" w:rsidRDefault="00C911AC" w:rsidP="00EE2FEA">
      <w:pPr>
        <w:pStyle w:val="ListParagraph"/>
        <w:ind w:left="1440"/>
        <w:jc w:val="both"/>
        <w:rPr>
          <w:bCs/>
        </w:rPr>
      </w:pPr>
      <w:r>
        <w:rPr>
          <w:bCs/>
        </w:rPr>
        <w:t xml:space="preserve">maximize </w:t>
      </w:r>
      <w:r w:rsidR="00D1686D">
        <w:rPr>
          <w:bCs/>
        </w:rPr>
        <w:t>the perk rate.</w:t>
      </w:r>
    </w:p>
    <w:p w14:paraId="5EAB18D4" w14:textId="3DACB3D0" w:rsidR="00EE2FEA" w:rsidRDefault="00EE2FEA" w:rsidP="00EE2FEA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Falling Water Leach </w:t>
      </w:r>
      <w:r w:rsidR="00FA1563">
        <w:rPr>
          <w:bCs/>
        </w:rPr>
        <w:t>Field</w:t>
      </w:r>
      <w:r>
        <w:rPr>
          <w:bCs/>
        </w:rPr>
        <w:t xml:space="preserve"> Expansion</w:t>
      </w:r>
      <w:r w:rsidR="00FA1563">
        <w:rPr>
          <w:bCs/>
        </w:rPr>
        <w:t xml:space="preserve">, </w:t>
      </w:r>
      <w:r w:rsidR="001A19D0">
        <w:rPr>
          <w:bCs/>
        </w:rPr>
        <w:t>Phase 1</w:t>
      </w:r>
      <w:r w:rsidR="00D45E9E">
        <w:rPr>
          <w:bCs/>
        </w:rPr>
        <w:t xml:space="preserve"> plan</w:t>
      </w:r>
      <w:r w:rsidR="001A19D0">
        <w:rPr>
          <w:bCs/>
        </w:rPr>
        <w:t>,</w:t>
      </w:r>
      <w:r w:rsidR="00D45E9E">
        <w:rPr>
          <w:bCs/>
        </w:rPr>
        <w:t xml:space="preserve"> </w:t>
      </w:r>
      <w:r w:rsidR="00B755C7">
        <w:rPr>
          <w:bCs/>
        </w:rPr>
        <w:t>clear all trees in a</w:t>
      </w:r>
      <w:r w:rsidR="00D45E9E">
        <w:rPr>
          <w:bCs/>
        </w:rPr>
        <w:t xml:space="preserve"> 100’x100’</w:t>
      </w:r>
      <w:r w:rsidR="005D5982">
        <w:rPr>
          <w:bCs/>
        </w:rPr>
        <w:t xml:space="preserve"> space</w:t>
      </w:r>
      <w:r w:rsidR="00D45E9E">
        <w:rPr>
          <w:bCs/>
        </w:rPr>
        <w:t xml:space="preserve"> </w:t>
      </w:r>
      <w:r w:rsidR="00D54E2A">
        <w:rPr>
          <w:bCs/>
        </w:rPr>
        <w:t>and rip the soil</w:t>
      </w:r>
      <w:r w:rsidR="00B755C7">
        <w:rPr>
          <w:bCs/>
        </w:rPr>
        <w:t xml:space="preserve"> 7’ deep</w:t>
      </w:r>
      <w:r w:rsidR="00D54E2A">
        <w:rPr>
          <w:bCs/>
        </w:rPr>
        <w:t xml:space="preserve"> with a D10 Dozer</w:t>
      </w:r>
      <w:r w:rsidR="00B755C7">
        <w:rPr>
          <w:bCs/>
        </w:rPr>
        <w:t>.</w:t>
      </w:r>
      <w:r w:rsidR="00D54E2A">
        <w:rPr>
          <w:bCs/>
        </w:rPr>
        <w:t xml:space="preserve"> </w:t>
      </w:r>
      <w:r w:rsidR="00B755C7">
        <w:rPr>
          <w:bCs/>
        </w:rPr>
        <w:t>T</w:t>
      </w:r>
      <w:r w:rsidR="00D54E2A">
        <w:rPr>
          <w:bCs/>
        </w:rPr>
        <w:t xml:space="preserve">his will </w:t>
      </w:r>
      <w:r w:rsidR="00B755C7">
        <w:rPr>
          <w:bCs/>
        </w:rPr>
        <w:t>break</w:t>
      </w:r>
      <w:r w:rsidR="00277F1D">
        <w:rPr>
          <w:bCs/>
        </w:rPr>
        <w:t xml:space="preserve"> up the impervious layer of soil</w:t>
      </w:r>
      <w:r w:rsidR="00F314D9">
        <w:rPr>
          <w:bCs/>
        </w:rPr>
        <w:t xml:space="preserve"> </w:t>
      </w:r>
      <w:proofErr w:type="spellStart"/>
      <w:proofErr w:type="gramStart"/>
      <w:r w:rsidR="00F314D9">
        <w:rPr>
          <w:bCs/>
        </w:rPr>
        <w:t>witch</w:t>
      </w:r>
      <w:proofErr w:type="spellEnd"/>
      <w:proofErr w:type="gramEnd"/>
      <w:r w:rsidR="00F314D9">
        <w:rPr>
          <w:bCs/>
        </w:rPr>
        <w:t xml:space="preserve"> </w:t>
      </w:r>
      <w:r w:rsidR="00930088">
        <w:rPr>
          <w:bCs/>
        </w:rPr>
        <w:t xml:space="preserve">is what caused the perk test </w:t>
      </w:r>
      <w:r w:rsidR="00F93761">
        <w:rPr>
          <w:bCs/>
        </w:rPr>
        <w:t>failure</w:t>
      </w:r>
      <w:r w:rsidR="00930088">
        <w:rPr>
          <w:bCs/>
        </w:rPr>
        <w:t xml:space="preserve"> in </w:t>
      </w:r>
      <w:r w:rsidR="00F93761">
        <w:rPr>
          <w:bCs/>
        </w:rPr>
        <w:t>2016</w:t>
      </w:r>
      <w:r w:rsidR="00D72F3E">
        <w:rPr>
          <w:bCs/>
        </w:rPr>
        <w:t>.</w:t>
      </w:r>
      <w:r w:rsidR="00F93761">
        <w:rPr>
          <w:bCs/>
        </w:rPr>
        <w:t xml:space="preserve"> </w:t>
      </w:r>
      <w:r w:rsidR="00D72F3E">
        <w:rPr>
          <w:bCs/>
        </w:rPr>
        <w:t xml:space="preserve"> </w:t>
      </w:r>
      <w:r w:rsidR="002C20BE">
        <w:rPr>
          <w:bCs/>
        </w:rPr>
        <w:t>After</w:t>
      </w:r>
      <w:r w:rsidR="00A13F74">
        <w:rPr>
          <w:bCs/>
        </w:rPr>
        <w:t xml:space="preserve"> the</w:t>
      </w:r>
      <w:r w:rsidR="0044609A">
        <w:rPr>
          <w:bCs/>
        </w:rPr>
        <w:t xml:space="preserve"> soils</w:t>
      </w:r>
      <w:r w:rsidR="00A13F74">
        <w:rPr>
          <w:bCs/>
        </w:rPr>
        <w:t xml:space="preserve"> </w:t>
      </w:r>
      <w:r w:rsidR="00B755C7">
        <w:rPr>
          <w:bCs/>
        </w:rPr>
        <w:t>worked,</w:t>
      </w:r>
      <w:r w:rsidR="002C20BE">
        <w:rPr>
          <w:bCs/>
        </w:rPr>
        <w:t xml:space="preserve"> we will have the soils Engineer </w:t>
      </w:r>
      <w:r w:rsidR="002E46B8">
        <w:rPr>
          <w:bCs/>
        </w:rPr>
        <w:t xml:space="preserve">retest the </w:t>
      </w:r>
      <w:r w:rsidR="00D4679E">
        <w:rPr>
          <w:bCs/>
        </w:rPr>
        <w:t>perk</w:t>
      </w:r>
      <w:r w:rsidR="00202C9E">
        <w:rPr>
          <w:bCs/>
        </w:rPr>
        <w:t xml:space="preserve"> rate of</w:t>
      </w:r>
      <w:r w:rsidR="00277F1D">
        <w:rPr>
          <w:bCs/>
        </w:rPr>
        <w:t xml:space="preserve"> </w:t>
      </w:r>
      <w:r w:rsidR="00D4679E">
        <w:rPr>
          <w:bCs/>
        </w:rPr>
        <w:t>the soil</w:t>
      </w:r>
      <w:r w:rsidR="00202C9E">
        <w:rPr>
          <w:bCs/>
        </w:rPr>
        <w:t xml:space="preserve"> to see if will be within stat </w:t>
      </w:r>
      <w:r w:rsidR="00344CFE">
        <w:rPr>
          <w:bCs/>
        </w:rPr>
        <w:t>compliance</w:t>
      </w:r>
      <w:r w:rsidR="00BC6E9A">
        <w:rPr>
          <w:bCs/>
        </w:rPr>
        <w:t xml:space="preserve">. </w:t>
      </w:r>
    </w:p>
    <w:p w14:paraId="7BFD895A" w14:textId="488B3888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2004968B" w14:textId="77777777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03CA" w14:textId="77777777" w:rsidR="001E20DA" w:rsidRDefault="001E20DA" w:rsidP="00C81FBF">
      <w:pPr>
        <w:spacing w:after="0" w:line="240" w:lineRule="auto"/>
      </w:pPr>
      <w:r>
        <w:separator/>
      </w:r>
    </w:p>
  </w:endnote>
  <w:endnote w:type="continuationSeparator" w:id="0">
    <w:p w14:paraId="1AD94B32" w14:textId="77777777" w:rsidR="001E20DA" w:rsidRDefault="001E20DA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49F8" w14:textId="77777777" w:rsidR="001E20DA" w:rsidRDefault="001E20DA" w:rsidP="00C81FBF">
      <w:pPr>
        <w:spacing w:after="0" w:line="240" w:lineRule="auto"/>
      </w:pPr>
      <w:r>
        <w:separator/>
      </w:r>
    </w:p>
  </w:footnote>
  <w:footnote w:type="continuationSeparator" w:id="0">
    <w:p w14:paraId="1F402FB0" w14:textId="77777777" w:rsidR="001E20DA" w:rsidRDefault="001E20DA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49A1D3F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0B6853">
                            <w:rPr>
                              <w:rStyle w:val="Strong"/>
                            </w:rPr>
                            <w:t>D.2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49A1D3F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0B6853">
                      <w:rPr>
                        <w:rStyle w:val="Strong"/>
                      </w:rPr>
                      <w:t>D.2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55463"/>
    <w:rsid w:val="00081E6E"/>
    <w:rsid w:val="00093751"/>
    <w:rsid w:val="000A1B94"/>
    <w:rsid w:val="000B6853"/>
    <w:rsid w:val="000B7D70"/>
    <w:rsid w:val="000D5A93"/>
    <w:rsid w:val="000E497B"/>
    <w:rsid w:val="000F6018"/>
    <w:rsid w:val="00104C28"/>
    <w:rsid w:val="001220A4"/>
    <w:rsid w:val="00125D65"/>
    <w:rsid w:val="001424B6"/>
    <w:rsid w:val="001513AB"/>
    <w:rsid w:val="00156784"/>
    <w:rsid w:val="00166FAA"/>
    <w:rsid w:val="001848BE"/>
    <w:rsid w:val="001A19D0"/>
    <w:rsid w:val="001A224E"/>
    <w:rsid w:val="001A6B3A"/>
    <w:rsid w:val="001B6964"/>
    <w:rsid w:val="001C3AF7"/>
    <w:rsid w:val="001E20DA"/>
    <w:rsid w:val="001E2395"/>
    <w:rsid w:val="001E3D10"/>
    <w:rsid w:val="001F1CC0"/>
    <w:rsid w:val="001F6569"/>
    <w:rsid w:val="002029F1"/>
    <w:rsid w:val="00202C9E"/>
    <w:rsid w:val="00233AD0"/>
    <w:rsid w:val="00236862"/>
    <w:rsid w:val="0025293E"/>
    <w:rsid w:val="00255FE4"/>
    <w:rsid w:val="00277F1D"/>
    <w:rsid w:val="002847A1"/>
    <w:rsid w:val="002920CC"/>
    <w:rsid w:val="002A2867"/>
    <w:rsid w:val="002A2FE9"/>
    <w:rsid w:val="002B1787"/>
    <w:rsid w:val="002B7FD2"/>
    <w:rsid w:val="002C20BE"/>
    <w:rsid w:val="002D3389"/>
    <w:rsid w:val="002E1CFD"/>
    <w:rsid w:val="002E46B8"/>
    <w:rsid w:val="00301AA4"/>
    <w:rsid w:val="00313D14"/>
    <w:rsid w:val="00317669"/>
    <w:rsid w:val="00343D6E"/>
    <w:rsid w:val="00344812"/>
    <w:rsid w:val="00344C86"/>
    <w:rsid w:val="00344CFE"/>
    <w:rsid w:val="003475BA"/>
    <w:rsid w:val="00351223"/>
    <w:rsid w:val="003632C5"/>
    <w:rsid w:val="003971F2"/>
    <w:rsid w:val="003C5F70"/>
    <w:rsid w:val="003C64C4"/>
    <w:rsid w:val="003C6961"/>
    <w:rsid w:val="003D03C7"/>
    <w:rsid w:val="00444B79"/>
    <w:rsid w:val="0044609A"/>
    <w:rsid w:val="00464240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267EB"/>
    <w:rsid w:val="00557E9A"/>
    <w:rsid w:val="00562700"/>
    <w:rsid w:val="00564A1D"/>
    <w:rsid w:val="00592F16"/>
    <w:rsid w:val="005A4FBA"/>
    <w:rsid w:val="005D5982"/>
    <w:rsid w:val="005F65A7"/>
    <w:rsid w:val="00614412"/>
    <w:rsid w:val="006274F1"/>
    <w:rsid w:val="00630F0F"/>
    <w:rsid w:val="0063109C"/>
    <w:rsid w:val="00646332"/>
    <w:rsid w:val="0065188A"/>
    <w:rsid w:val="00651BBA"/>
    <w:rsid w:val="006569D0"/>
    <w:rsid w:val="006618FE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11B23"/>
    <w:rsid w:val="00733D85"/>
    <w:rsid w:val="00735D48"/>
    <w:rsid w:val="00737C10"/>
    <w:rsid w:val="00745F1D"/>
    <w:rsid w:val="00752860"/>
    <w:rsid w:val="00793002"/>
    <w:rsid w:val="007A236B"/>
    <w:rsid w:val="007B6A79"/>
    <w:rsid w:val="007D21BD"/>
    <w:rsid w:val="00824453"/>
    <w:rsid w:val="008355AF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6C45"/>
    <w:rsid w:val="00930088"/>
    <w:rsid w:val="00930822"/>
    <w:rsid w:val="00934B8A"/>
    <w:rsid w:val="00940338"/>
    <w:rsid w:val="0094140E"/>
    <w:rsid w:val="00957CD8"/>
    <w:rsid w:val="009709BA"/>
    <w:rsid w:val="009954EA"/>
    <w:rsid w:val="009A3CC2"/>
    <w:rsid w:val="009B0209"/>
    <w:rsid w:val="009E1EDC"/>
    <w:rsid w:val="009E5BA8"/>
    <w:rsid w:val="00A074D8"/>
    <w:rsid w:val="00A13F74"/>
    <w:rsid w:val="00A2268D"/>
    <w:rsid w:val="00A23587"/>
    <w:rsid w:val="00A273E3"/>
    <w:rsid w:val="00A53A13"/>
    <w:rsid w:val="00A56501"/>
    <w:rsid w:val="00A64BB4"/>
    <w:rsid w:val="00A70B02"/>
    <w:rsid w:val="00A96126"/>
    <w:rsid w:val="00AB09A2"/>
    <w:rsid w:val="00AD1707"/>
    <w:rsid w:val="00AE2180"/>
    <w:rsid w:val="00AE72D5"/>
    <w:rsid w:val="00B252A6"/>
    <w:rsid w:val="00B30065"/>
    <w:rsid w:val="00B51C13"/>
    <w:rsid w:val="00B53C26"/>
    <w:rsid w:val="00B54012"/>
    <w:rsid w:val="00B72BEC"/>
    <w:rsid w:val="00B755C7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22D31"/>
    <w:rsid w:val="00C427BF"/>
    <w:rsid w:val="00C61AE0"/>
    <w:rsid w:val="00C73C60"/>
    <w:rsid w:val="00C81FBF"/>
    <w:rsid w:val="00C911AC"/>
    <w:rsid w:val="00CA1BA8"/>
    <w:rsid w:val="00CA33E8"/>
    <w:rsid w:val="00CC28C8"/>
    <w:rsid w:val="00CD2EC9"/>
    <w:rsid w:val="00CF2636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E2A"/>
    <w:rsid w:val="00D65630"/>
    <w:rsid w:val="00D72F3E"/>
    <w:rsid w:val="00D756EC"/>
    <w:rsid w:val="00D85CF2"/>
    <w:rsid w:val="00DA3247"/>
    <w:rsid w:val="00DE7AFE"/>
    <w:rsid w:val="00DF1565"/>
    <w:rsid w:val="00E06194"/>
    <w:rsid w:val="00E12B0C"/>
    <w:rsid w:val="00E24B0E"/>
    <w:rsid w:val="00E33654"/>
    <w:rsid w:val="00E62535"/>
    <w:rsid w:val="00E733DE"/>
    <w:rsid w:val="00E77CCB"/>
    <w:rsid w:val="00E95C6E"/>
    <w:rsid w:val="00ED79BF"/>
    <w:rsid w:val="00EE2FEA"/>
    <w:rsid w:val="00EF0A97"/>
    <w:rsid w:val="00EF6A96"/>
    <w:rsid w:val="00F14CC6"/>
    <w:rsid w:val="00F21409"/>
    <w:rsid w:val="00F26A4F"/>
    <w:rsid w:val="00F314D9"/>
    <w:rsid w:val="00F43192"/>
    <w:rsid w:val="00F5266B"/>
    <w:rsid w:val="00F612D2"/>
    <w:rsid w:val="00F621E3"/>
    <w:rsid w:val="00F82BA9"/>
    <w:rsid w:val="00F8781A"/>
    <w:rsid w:val="00F90518"/>
    <w:rsid w:val="00F93761"/>
    <w:rsid w:val="00FA1563"/>
    <w:rsid w:val="00FB222E"/>
    <w:rsid w:val="00FB5436"/>
    <w:rsid w:val="00FD65BE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2021-05-26T20:19:00Z</dcterms:created>
  <dcterms:modified xsi:type="dcterms:W3CDTF">2021-05-26T20:19:00Z</dcterms:modified>
</cp:coreProperties>
</file>