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344DC7" w14:textId="77777777" w:rsidR="00A26244" w:rsidRDefault="00A26244" w:rsidP="00A26244">
      <w:r>
        <w:t xml:space="preserve">This brief is being provided to inform the Board, staff and public of the details of an agenda item that requires action from the Board.  The President of the Board will provide board members, staff, and the public the opportunity to ask questions about this topic when this agenda item is announced.    </w:t>
      </w:r>
    </w:p>
    <w:p w14:paraId="7598A0DC" w14:textId="77777777" w:rsidR="00A26244" w:rsidRDefault="00A26244" w:rsidP="00A26244">
      <w:pPr>
        <w:rPr>
          <w:b/>
          <w:bCs/>
        </w:rPr>
      </w:pPr>
    </w:p>
    <w:p w14:paraId="7B600264" w14:textId="610073B1" w:rsidR="00A26244" w:rsidRDefault="00A26244" w:rsidP="00A26244">
      <w:pPr>
        <w:rPr>
          <w:b/>
          <w:bCs/>
        </w:rPr>
      </w:pPr>
      <w:r w:rsidRPr="00B53AEB">
        <w:rPr>
          <w:b/>
          <w:bCs/>
        </w:rPr>
        <w:t>Date:</w:t>
      </w:r>
      <w:bookmarkStart w:id="0" w:name="_Hlk57574871"/>
      <w:r>
        <w:rPr>
          <w:b/>
          <w:bCs/>
        </w:rPr>
        <w:t xml:space="preserve">   </w:t>
      </w:r>
      <w:r>
        <w:t>February 13, 20</w:t>
      </w:r>
      <w:r w:rsidRPr="00C96C10">
        <w:t>21</w:t>
      </w:r>
    </w:p>
    <w:p w14:paraId="2D48BAE1" w14:textId="77777777" w:rsidR="00A26244" w:rsidRPr="00B53AEB" w:rsidRDefault="00A26244" w:rsidP="00A26244">
      <w:r w:rsidRPr="00B53AEB">
        <w:rPr>
          <w:b/>
          <w:bCs/>
        </w:rPr>
        <w:t>Originator:</w:t>
      </w:r>
      <w:r w:rsidRPr="00B53AEB">
        <w:t xml:space="preserve">  </w:t>
      </w:r>
      <w:r>
        <w:t>Cary Curtis and Kim Seney</w:t>
      </w:r>
      <w:r>
        <w:tab/>
      </w:r>
    </w:p>
    <w:p w14:paraId="5A3609A7" w14:textId="1B09ADDA" w:rsidR="00A26244" w:rsidRPr="00B53AEB" w:rsidRDefault="00A26244" w:rsidP="00A26244">
      <w:r w:rsidRPr="00B53AEB">
        <w:rPr>
          <w:b/>
          <w:bCs/>
        </w:rPr>
        <w:t>Purpose</w:t>
      </w:r>
      <w:r w:rsidRPr="00B53AEB">
        <w:t xml:space="preserve">: </w:t>
      </w:r>
      <w:r>
        <w:t xml:space="preserve"> Propose Policy #1046 Auditor Services</w:t>
      </w:r>
    </w:p>
    <w:p w14:paraId="661D232F" w14:textId="77777777" w:rsidR="00A26244" w:rsidRPr="00B53AEB" w:rsidRDefault="00A26244" w:rsidP="00A26244">
      <w:pPr>
        <w:tabs>
          <w:tab w:val="left" w:pos="1620"/>
        </w:tabs>
        <w:contextualSpacing/>
      </w:pPr>
      <w:r w:rsidRPr="00B53AEB">
        <w:rPr>
          <w:b/>
          <w:bCs/>
        </w:rPr>
        <w:t xml:space="preserve">Supporting </w:t>
      </w:r>
      <w:r>
        <w:rPr>
          <w:b/>
          <w:bCs/>
        </w:rPr>
        <w:t>Documents Included</w:t>
      </w:r>
      <w:r w:rsidRPr="00B53AEB">
        <w:rPr>
          <w:b/>
          <w:bCs/>
        </w:rPr>
        <w:t>:</w:t>
      </w:r>
      <w:r>
        <w:rPr>
          <w:b/>
          <w:bCs/>
        </w:rPr>
        <w:t xml:space="preserve">   Yes / No</w:t>
      </w:r>
      <w:r w:rsidRPr="00B53AEB">
        <w:tab/>
      </w:r>
      <w:r>
        <w:t>Yes – Proposed Policy</w:t>
      </w:r>
    </w:p>
    <w:p w14:paraId="06DBA1E9" w14:textId="77777777" w:rsidR="00A26244" w:rsidRDefault="00A26244" w:rsidP="00A26244">
      <w:pPr>
        <w:tabs>
          <w:tab w:val="left" w:pos="1620"/>
        </w:tabs>
        <w:rPr>
          <w:b/>
          <w:bCs/>
        </w:rPr>
      </w:pPr>
    </w:p>
    <w:p w14:paraId="32DF2756" w14:textId="77777777" w:rsidR="00A26244" w:rsidRDefault="00A26244" w:rsidP="00A26244">
      <w:pPr>
        <w:pStyle w:val="Default"/>
      </w:pPr>
      <w:r w:rsidRPr="00B53AEB">
        <w:rPr>
          <w:b/>
          <w:bCs/>
        </w:rPr>
        <w:t>Desired Action</w:t>
      </w:r>
      <w:r>
        <w:rPr>
          <w:b/>
          <w:bCs/>
        </w:rPr>
        <w:t xml:space="preserve"> by the Board</w:t>
      </w:r>
      <w:r w:rsidRPr="00B53AEB">
        <w:rPr>
          <w:b/>
          <w:bCs/>
        </w:rPr>
        <w:t xml:space="preserve">: </w:t>
      </w:r>
      <w:r w:rsidRPr="00B53AEB">
        <w:t xml:space="preserve"> </w:t>
      </w:r>
    </w:p>
    <w:p w14:paraId="35F4D0DB" w14:textId="4E845254" w:rsidR="00A26244" w:rsidRDefault="00A26244" w:rsidP="00A26244">
      <w:pPr>
        <w:tabs>
          <w:tab w:val="left" w:pos="1620"/>
        </w:tabs>
      </w:pPr>
      <w:r>
        <w:t>First reading by the board of new Policy #1046 Auditor Services. The board may choose to waive the second reading and adopt recommendation as presented. Current policy requires a 3/5</w:t>
      </w:r>
      <w:r w:rsidRPr="00C96C10">
        <w:rPr>
          <w:vertAlign w:val="superscript"/>
        </w:rPr>
        <w:t>th</w:t>
      </w:r>
      <w:r>
        <w:t xml:space="preserve"> majority affirmative vote of the entire membership of the board to adopt this policy.</w:t>
      </w:r>
    </w:p>
    <w:p w14:paraId="0BFD2765" w14:textId="77777777" w:rsidR="00A26244" w:rsidRDefault="00A26244" w:rsidP="00A26244">
      <w:pPr>
        <w:tabs>
          <w:tab w:val="left" w:pos="1620"/>
        </w:tabs>
      </w:pPr>
      <w:r w:rsidRPr="00B53AEB">
        <w:t xml:space="preserve">  </w:t>
      </w:r>
    </w:p>
    <w:p w14:paraId="09DD0C43" w14:textId="77777777" w:rsidR="00A26244" w:rsidRDefault="00A26244" w:rsidP="00A26244">
      <w:pPr>
        <w:tabs>
          <w:tab w:val="left" w:pos="1620"/>
        </w:tabs>
      </w:pPr>
      <w:r>
        <w:t>**************************************</w:t>
      </w:r>
    </w:p>
    <w:bookmarkEnd w:id="0"/>
    <w:p w14:paraId="002C0D28" w14:textId="77777777" w:rsidR="00A26244" w:rsidRDefault="00A26244" w:rsidP="00A26244">
      <w:pPr>
        <w:pStyle w:val="NoSpacing"/>
      </w:pPr>
    </w:p>
    <w:p w14:paraId="35016E74" w14:textId="336FED9A" w:rsidR="00A26244" w:rsidRDefault="00A26244" w:rsidP="00A26244">
      <w:pPr>
        <w:pStyle w:val="ListParagraph"/>
        <w:numPr>
          <w:ilvl w:val="0"/>
          <w:numId w:val="1"/>
        </w:numPr>
      </w:pPr>
      <w:r w:rsidRPr="00483E74">
        <w:rPr>
          <w:b/>
          <w:bCs/>
          <w:u w:val="single"/>
        </w:rPr>
        <w:t xml:space="preserve">Description:  </w:t>
      </w:r>
      <w:r>
        <w:t xml:space="preserve">This new policy is intended to affirm that the Board of Directors is responsible for retaining financial Auditors for the District and for overseeing the Auditing process. The Policy was drafted verbatim from the current CSDA Policy template, with minor amendments from GM CSD Staff.  </w:t>
      </w:r>
    </w:p>
    <w:p w14:paraId="12F73774" w14:textId="77777777" w:rsidR="00A26244" w:rsidRDefault="00A26244" w:rsidP="00A26244">
      <w:pPr>
        <w:pStyle w:val="ListParagraph"/>
        <w:ind w:left="360"/>
      </w:pPr>
    </w:p>
    <w:p w14:paraId="311720CD" w14:textId="2B98CEC1" w:rsidR="00A26244" w:rsidRPr="004B5F9E" w:rsidRDefault="00A26244" w:rsidP="00A26244">
      <w:pPr>
        <w:pStyle w:val="ListParagraph"/>
        <w:numPr>
          <w:ilvl w:val="0"/>
          <w:numId w:val="1"/>
        </w:numPr>
        <w:rPr>
          <w:u w:val="single"/>
        </w:rPr>
      </w:pPr>
      <w:r w:rsidRPr="00EF3793">
        <w:rPr>
          <w:b/>
          <w:bCs/>
          <w:u w:val="single"/>
        </w:rPr>
        <w:t>Reason for Recommended</w:t>
      </w:r>
      <w:r>
        <w:rPr>
          <w:b/>
          <w:bCs/>
          <w:u w:val="single"/>
        </w:rPr>
        <w:t xml:space="preserve"> Board Action</w:t>
      </w:r>
      <w:r w:rsidRPr="00EF3793">
        <w:rPr>
          <w:b/>
          <w:bCs/>
          <w:u w:val="single"/>
        </w:rPr>
        <w:t xml:space="preserve"> - </w:t>
      </w:r>
      <w:r w:rsidRPr="00EF3793">
        <w:rPr>
          <w:u w:val="single"/>
        </w:rPr>
        <w:t>(</w:t>
      </w:r>
      <w:r w:rsidRPr="00EF3793">
        <w:rPr>
          <w:i/>
          <w:iCs/>
          <w:u w:val="single"/>
        </w:rPr>
        <w:t>Consider compliance, cost savings, fixing a problem</w:t>
      </w:r>
      <w:r w:rsidRPr="00EF3793">
        <w:rPr>
          <w:u w:val="single"/>
        </w:rPr>
        <w:t>):</w:t>
      </w:r>
      <w:r w:rsidRPr="009A3CC2">
        <w:t xml:space="preserve"> </w:t>
      </w:r>
      <w:r>
        <w:t xml:space="preserve">  There is currently no GM CSD Policy on this topic and the Policy Committee recommends that one is adopted.  </w:t>
      </w:r>
    </w:p>
    <w:p w14:paraId="5F523322" w14:textId="77777777" w:rsidR="00A26244" w:rsidRPr="00FF2C88" w:rsidRDefault="00A26244" w:rsidP="00A26244">
      <w:pPr>
        <w:pStyle w:val="ListParagraph"/>
        <w:ind w:left="360"/>
        <w:rPr>
          <w:u w:val="single"/>
        </w:rPr>
      </w:pPr>
      <w:r>
        <w:t xml:space="preserve">  </w:t>
      </w:r>
    </w:p>
    <w:p w14:paraId="6F80974F" w14:textId="77777777" w:rsidR="00A26244" w:rsidRPr="00797D17" w:rsidRDefault="00A26244" w:rsidP="00A26244">
      <w:pPr>
        <w:pStyle w:val="ListParagraph"/>
        <w:numPr>
          <w:ilvl w:val="0"/>
          <w:numId w:val="1"/>
        </w:numPr>
        <w:rPr>
          <w:u w:val="single"/>
        </w:rPr>
      </w:pPr>
      <w:r w:rsidRPr="00797D17">
        <w:rPr>
          <w:b/>
          <w:bCs/>
          <w:u w:val="single"/>
        </w:rPr>
        <w:t>Anticipated Impacts to the District</w:t>
      </w:r>
      <w:r>
        <w:rPr>
          <w:b/>
          <w:bCs/>
          <w:u w:val="single"/>
        </w:rPr>
        <w:t xml:space="preserve"> (negative and/or positive)</w:t>
      </w:r>
      <w:r w:rsidRPr="00797D17">
        <w:rPr>
          <w:b/>
          <w:bCs/>
          <w:u w:val="single"/>
        </w:rPr>
        <w:t xml:space="preserve"> - </w:t>
      </w:r>
      <w:r w:rsidRPr="00797D17">
        <w:rPr>
          <w:u w:val="single"/>
        </w:rPr>
        <w:t>(</w:t>
      </w:r>
      <w:r w:rsidRPr="00797D17">
        <w:rPr>
          <w:i/>
          <w:iCs/>
          <w:u w:val="single"/>
        </w:rPr>
        <w:t>Consider financial impact, change in procedures, customer and staff communication and effect if recommend</w:t>
      </w:r>
      <w:r>
        <w:rPr>
          <w:i/>
          <w:iCs/>
          <w:u w:val="single"/>
        </w:rPr>
        <w:t>ations</w:t>
      </w:r>
      <w:r w:rsidRPr="00797D17">
        <w:rPr>
          <w:i/>
          <w:iCs/>
          <w:u w:val="single"/>
        </w:rPr>
        <w:t xml:space="preserve"> are not adopted</w:t>
      </w:r>
      <w:r w:rsidRPr="00797D17">
        <w:rPr>
          <w:u w:val="single"/>
        </w:rPr>
        <w:t>):</w:t>
      </w:r>
      <w:r w:rsidRPr="0094140E">
        <w:t xml:space="preserve">  </w:t>
      </w:r>
      <w:r>
        <w:t xml:space="preserve"> </w:t>
      </w:r>
    </w:p>
    <w:p w14:paraId="3339AA7C" w14:textId="0E2F7B70" w:rsidR="00A26244" w:rsidRDefault="00A26244" w:rsidP="00A26244">
      <w:pPr>
        <w:pStyle w:val="ListParagraph"/>
        <w:ind w:left="360"/>
      </w:pPr>
      <w:r>
        <w:t>None</w:t>
      </w:r>
    </w:p>
    <w:p w14:paraId="464E2965" w14:textId="77777777" w:rsidR="00A26244" w:rsidRDefault="00A26244" w:rsidP="00A26244">
      <w:pPr>
        <w:pStyle w:val="ListParagraph"/>
        <w:ind w:left="360"/>
      </w:pPr>
    </w:p>
    <w:p w14:paraId="3F96D312" w14:textId="77777777" w:rsidR="00A26244" w:rsidRPr="00920FA5" w:rsidRDefault="00A26244" w:rsidP="00A26244">
      <w:pPr>
        <w:pStyle w:val="ListParagraph"/>
        <w:ind w:left="360"/>
      </w:pPr>
    </w:p>
    <w:p w14:paraId="182C290A" w14:textId="77777777" w:rsidR="00A26244" w:rsidRDefault="00A26244" w:rsidP="00A26244">
      <w:pPr>
        <w:pStyle w:val="ListParagraph"/>
        <w:numPr>
          <w:ilvl w:val="0"/>
          <w:numId w:val="1"/>
        </w:numPr>
      </w:pPr>
      <w:r w:rsidRPr="00FF2C88">
        <w:rPr>
          <w:b/>
          <w:bCs/>
          <w:u w:val="single"/>
        </w:rPr>
        <w:t xml:space="preserve">Anticipated Impacts to the Customer – </w:t>
      </w:r>
      <w:r w:rsidRPr="00FF2C88">
        <w:rPr>
          <w:i/>
          <w:iCs/>
          <w:u w:val="single"/>
        </w:rPr>
        <w:t>Standby, Residential, Commercial</w:t>
      </w:r>
      <w:r w:rsidRPr="00FF2C88">
        <w:rPr>
          <w:b/>
          <w:bCs/>
        </w:rPr>
        <w:t>:</w:t>
      </w:r>
      <w:r w:rsidRPr="009A3CC2">
        <w:t xml:space="preserve">  </w:t>
      </w:r>
      <w:r>
        <w:t xml:space="preserve"> None</w:t>
      </w:r>
    </w:p>
    <w:p w14:paraId="712F33C1" w14:textId="77777777" w:rsidR="00A26244" w:rsidRDefault="00A26244" w:rsidP="00A26244">
      <w:pPr>
        <w:pStyle w:val="ListParagraph"/>
        <w:ind w:left="360"/>
      </w:pPr>
    </w:p>
    <w:p w14:paraId="3AE16C20" w14:textId="77777777" w:rsidR="00A26244" w:rsidRDefault="00A26244" w:rsidP="00A26244">
      <w:pPr>
        <w:pStyle w:val="ListParagraph"/>
        <w:ind w:left="360"/>
      </w:pPr>
    </w:p>
    <w:p w14:paraId="74FDC896" w14:textId="77777777" w:rsidR="00A26244" w:rsidRPr="00834570" w:rsidRDefault="00A26244" w:rsidP="00A26244">
      <w:pPr>
        <w:pStyle w:val="ListParagraph"/>
        <w:ind w:left="360"/>
      </w:pPr>
    </w:p>
    <w:p w14:paraId="47050ED7" w14:textId="272BE15E" w:rsidR="00A26244" w:rsidRDefault="00A26244" w:rsidP="00A26244">
      <w:pPr>
        <w:pStyle w:val="ListParagraph"/>
        <w:numPr>
          <w:ilvl w:val="0"/>
          <w:numId w:val="1"/>
        </w:numPr>
      </w:pPr>
      <w:r w:rsidRPr="00FF2C88">
        <w:rPr>
          <w:b/>
          <w:bCs/>
          <w:u w:val="single"/>
        </w:rPr>
        <w:t>Recommendation</w:t>
      </w:r>
      <w:r>
        <w:rPr>
          <w:b/>
          <w:bCs/>
          <w:u w:val="single"/>
        </w:rPr>
        <w:t xml:space="preserve"> (s)</w:t>
      </w:r>
      <w:r w:rsidRPr="00FF2C88">
        <w:rPr>
          <w:b/>
          <w:bCs/>
          <w:u w:val="single"/>
        </w:rPr>
        <w:t>:</w:t>
      </w:r>
      <w:r w:rsidRPr="00C96C10">
        <w:t xml:space="preserve">    Adopt GM CSD Policy #</w:t>
      </w:r>
      <w:r>
        <w:t>1046 Auditor Services</w:t>
      </w:r>
      <w:r w:rsidRPr="00FD31B8">
        <w:rPr>
          <w:spacing w:val="-4"/>
        </w:rPr>
        <w:t xml:space="preserve"> </w:t>
      </w:r>
      <w:r>
        <w:t>as presented below.</w:t>
      </w:r>
    </w:p>
    <w:p w14:paraId="28171AC2" w14:textId="77777777" w:rsidR="00A26244" w:rsidRDefault="00A26244" w:rsidP="00A26244">
      <w:r>
        <w:br w:type="page"/>
      </w:r>
    </w:p>
    <w:p w14:paraId="1D40892D" w14:textId="6AEDA430" w:rsidR="000153C6" w:rsidRPr="00A26244" w:rsidRDefault="000153C6" w:rsidP="00A26244">
      <w:pPr>
        <w:rPr>
          <w:rFonts w:eastAsia="Times New Roman" w:cs="Arial"/>
          <w:color w:val="000000"/>
          <w:spacing w:val="-4"/>
          <w:sz w:val="24"/>
          <w:szCs w:val="20"/>
        </w:rPr>
      </w:pPr>
    </w:p>
    <w:p w14:paraId="2FA69C0B" w14:textId="77777777" w:rsidR="00501ABF" w:rsidRPr="00501ABF" w:rsidRDefault="00501ABF" w:rsidP="00501ABF">
      <w:pPr>
        <w:keepNext/>
        <w:keepLines/>
        <w:pBdr>
          <w:top w:val="single" w:sz="6" w:space="16" w:color="auto"/>
        </w:pBdr>
        <w:spacing w:before="220" w:after="60" w:line="320" w:lineRule="atLeast"/>
        <w:rPr>
          <w:rFonts w:ascii="Arial Black" w:eastAsia="Times New Roman" w:hAnsi="Arial Black" w:cs="Times New Roman"/>
          <w:spacing w:val="-30"/>
          <w:kern w:val="28"/>
          <w:sz w:val="40"/>
          <w:szCs w:val="20"/>
        </w:rPr>
      </w:pPr>
      <w:r w:rsidRPr="00501ABF">
        <w:rPr>
          <w:rFonts w:ascii="Arial Black" w:eastAsia="Times New Roman" w:hAnsi="Arial Black" w:cs="Times New Roman"/>
          <w:spacing w:val="-30"/>
          <w:kern w:val="28"/>
          <w:sz w:val="40"/>
          <w:szCs w:val="20"/>
        </w:rPr>
        <w:t>Gold Mountain Community Services District</w:t>
      </w:r>
    </w:p>
    <w:p w14:paraId="25BD2C36" w14:textId="77777777" w:rsidR="00501ABF" w:rsidRPr="00501ABF" w:rsidRDefault="00501ABF" w:rsidP="00501ABF">
      <w:pPr>
        <w:keepNext/>
        <w:keepLines/>
        <w:pBdr>
          <w:top w:val="single" w:sz="48" w:space="3" w:color="FFFFFF"/>
          <w:left w:val="single" w:sz="6" w:space="3" w:color="FFFFFF"/>
          <w:bottom w:val="single" w:sz="6" w:space="3" w:color="FFFFFF"/>
        </w:pBdr>
        <w:shd w:val="solid" w:color="auto" w:fill="auto"/>
        <w:spacing w:after="240" w:line="240" w:lineRule="atLeast"/>
        <w:ind w:left="120"/>
        <w:outlineLvl w:val="0"/>
        <w:rPr>
          <w:rFonts w:eastAsia="Times New Roman" w:cs="Times New Roman"/>
          <w:b/>
          <w:bCs/>
          <w:color w:val="FFFFFF"/>
          <w:spacing w:val="-10"/>
          <w:kern w:val="20"/>
          <w:sz w:val="24"/>
          <w:szCs w:val="20"/>
        </w:rPr>
      </w:pPr>
      <w:r w:rsidRPr="00501ABF">
        <w:rPr>
          <w:rFonts w:eastAsia="Times New Roman" w:cs="Times New Roman"/>
          <w:b/>
          <w:bCs/>
          <w:color w:val="FFFFFF"/>
          <w:spacing w:val="-10"/>
          <w:kern w:val="20"/>
          <w:sz w:val="24"/>
          <w:szCs w:val="20"/>
        </w:rPr>
        <w:t>POLICY HANDBOOK</w:t>
      </w:r>
    </w:p>
    <w:p w14:paraId="3DA62545" w14:textId="778ED2CF" w:rsidR="000153C6" w:rsidRPr="00B32039" w:rsidRDefault="000153C6" w:rsidP="00501ABF">
      <w:pPr>
        <w:tabs>
          <w:tab w:val="left" w:pos="360"/>
          <w:tab w:val="left" w:pos="1800"/>
          <w:tab w:val="left" w:pos="2160"/>
          <w:tab w:val="left" w:pos="2880"/>
        </w:tabs>
        <w:spacing w:after="0"/>
        <w:jc w:val="both"/>
        <w:rPr>
          <w:rFonts w:cs="Arial"/>
          <w:b/>
          <w:color w:val="000000"/>
          <w:spacing w:val="-4"/>
        </w:rPr>
      </w:pPr>
      <w:r w:rsidRPr="00B32039">
        <w:rPr>
          <w:rFonts w:cs="Arial"/>
          <w:b/>
          <w:color w:val="000000"/>
          <w:spacing w:val="-4"/>
        </w:rPr>
        <w:t>POLICY TITLE:</w:t>
      </w:r>
      <w:r w:rsidRPr="00B32039">
        <w:rPr>
          <w:rFonts w:cs="Arial"/>
          <w:b/>
          <w:color w:val="000000"/>
          <w:spacing w:val="-4"/>
        </w:rPr>
        <w:tab/>
        <w:t>Auditor</w:t>
      </w:r>
      <w:r w:rsidR="00A26244">
        <w:rPr>
          <w:rFonts w:cs="Arial"/>
          <w:b/>
          <w:color w:val="000000"/>
          <w:spacing w:val="-4"/>
        </w:rPr>
        <w:t xml:space="preserve"> Services</w:t>
      </w:r>
    </w:p>
    <w:p w14:paraId="29F09120" w14:textId="7C98292B" w:rsidR="000153C6" w:rsidRDefault="000153C6" w:rsidP="00501ABF">
      <w:pPr>
        <w:tabs>
          <w:tab w:val="left" w:pos="360"/>
          <w:tab w:val="left" w:pos="1800"/>
          <w:tab w:val="left" w:pos="2160"/>
          <w:tab w:val="left" w:pos="2880"/>
        </w:tabs>
        <w:spacing w:after="0"/>
        <w:jc w:val="both"/>
        <w:rPr>
          <w:rFonts w:cs="Arial"/>
          <w:b/>
          <w:color w:val="000000"/>
          <w:spacing w:val="-4"/>
        </w:rPr>
      </w:pPr>
      <w:r w:rsidRPr="00B32039">
        <w:rPr>
          <w:rFonts w:cs="Arial"/>
          <w:b/>
          <w:color w:val="000000"/>
          <w:spacing w:val="-4"/>
        </w:rPr>
        <w:t>POLICY NUMBER:</w:t>
      </w:r>
      <w:r w:rsidRPr="00B32039">
        <w:rPr>
          <w:rFonts w:cs="Arial"/>
          <w:b/>
          <w:color w:val="000000"/>
          <w:spacing w:val="-4"/>
        </w:rPr>
        <w:tab/>
        <w:t>104</w:t>
      </w:r>
      <w:r>
        <w:rPr>
          <w:rFonts w:cs="Arial"/>
          <w:b/>
          <w:color w:val="000000"/>
          <w:spacing w:val="-4"/>
        </w:rPr>
        <w:t>6</w:t>
      </w:r>
    </w:p>
    <w:p w14:paraId="1855D824" w14:textId="77777777" w:rsidR="000153C6" w:rsidRPr="00B32039" w:rsidRDefault="000153C6" w:rsidP="000153C6">
      <w:pPr>
        <w:pStyle w:val="Policy1"/>
        <w:tabs>
          <w:tab w:val="left" w:pos="900"/>
          <w:tab w:val="left" w:pos="2160"/>
        </w:tabs>
        <w:ind w:firstLine="0"/>
        <w:rPr>
          <w:rFonts w:asciiTheme="minorHAnsi" w:hAnsiTheme="minorHAnsi" w:cs="Arial"/>
          <w:color w:val="000000"/>
          <w:spacing w:val="-4"/>
        </w:rPr>
      </w:pPr>
    </w:p>
    <w:p w14:paraId="30519E0B" w14:textId="70B4E69B" w:rsidR="000153C6" w:rsidRDefault="000153C6" w:rsidP="000153C6">
      <w:pPr>
        <w:pStyle w:val="Policy1"/>
        <w:tabs>
          <w:tab w:val="left" w:pos="900"/>
          <w:tab w:val="left" w:pos="2160"/>
        </w:tabs>
        <w:ind w:left="0" w:firstLine="0"/>
        <w:rPr>
          <w:rFonts w:asciiTheme="minorHAnsi" w:hAnsiTheme="minorHAnsi" w:cs="Arial"/>
          <w:color w:val="000000"/>
          <w:spacing w:val="-4"/>
        </w:rPr>
      </w:pPr>
      <w:r w:rsidRPr="00B32039">
        <w:rPr>
          <w:rFonts w:asciiTheme="minorHAnsi" w:hAnsiTheme="minorHAnsi" w:cs="Arial"/>
          <w:color w:val="000000"/>
          <w:spacing w:val="-4"/>
        </w:rPr>
        <w:t>104</w:t>
      </w:r>
      <w:r w:rsidR="00501ABF">
        <w:rPr>
          <w:rFonts w:asciiTheme="minorHAnsi" w:hAnsiTheme="minorHAnsi" w:cs="Arial"/>
          <w:color w:val="000000"/>
          <w:spacing w:val="-4"/>
        </w:rPr>
        <w:t>6</w:t>
      </w:r>
      <w:r w:rsidRPr="00B32039">
        <w:rPr>
          <w:rFonts w:asciiTheme="minorHAnsi" w:hAnsiTheme="minorHAnsi" w:cs="Arial"/>
          <w:color w:val="000000"/>
          <w:spacing w:val="-4"/>
        </w:rPr>
        <w:t>.</w:t>
      </w:r>
      <w:r w:rsidR="00501ABF">
        <w:rPr>
          <w:rFonts w:asciiTheme="minorHAnsi" w:hAnsiTheme="minorHAnsi" w:cs="Arial"/>
          <w:color w:val="000000"/>
          <w:spacing w:val="-4"/>
        </w:rPr>
        <w:t>1</w:t>
      </w:r>
      <w:r w:rsidRPr="00B32039">
        <w:rPr>
          <w:rFonts w:asciiTheme="minorHAnsi" w:hAnsiTheme="minorHAnsi" w:cs="Arial"/>
          <w:color w:val="000000"/>
          <w:spacing w:val="-4"/>
        </w:rPr>
        <w:tab/>
        <w:t xml:space="preserve">The District Auditor shall be appointed by the Board by a majority vote in a public meeting. The Board shall determine the duties and compensation of the Auditor. The Auditor shall serve at the pleasure of the Board.  </w:t>
      </w:r>
      <w:r w:rsidR="005441FA">
        <w:rPr>
          <w:rFonts w:asciiTheme="minorHAnsi" w:hAnsiTheme="minorHAnsi" w:cs="Arial"/>
          <w:color w:val="000000"/>
          <w:spacing w:val="-4"/>
        </w:rPr>
        <w:t xml:space="preserve">Selection of the auditor </w:t>
      </w:r>
      <w:r w:rsidRPr="00B32039">
        <w:rPr>
          <w:rFonts w:asciiTheme="minorHAnsi" w:hAnsiTheme="minorHAnsi" w:cs="Arial"/>
          <w:color w:val="000000"/>
          <w:spacing w:val="-4"/>
        </w:rPr>
        <w:t>shall be done in a noticed public meeting and at least every five years.</w:t>
      </w:r>
    </w:p>
    <w:p w14:paraId="1F6662E0" w14:textId="77777777" w:rsidR="000153C6" w:rsidRPr="00B32039" w:rsidRDefault="000153C6" w:rsidP="000153C6">
      <w:pPr>
        <w:pStyle w:val="Policy1"/>
        <w:tabs>
          <w:tab w:val="left" w:pos="900"/>
          <w:tab w:val="left" w:pos="2160"/>
        </w:tabs>
        <w:ind w:left="0" w:firstLine="0"/>
        <w:rPr>
          <w:rFonts w:asciiTheme="minorHAnsi" w:hAnsiTheme="minorHAnsi" w:cs="Arial"/>
          <w:color w:val="000000"/>
          <w:spacing w:val="-4"/>
        </w:rPr>
      </w:pPr>
    </w:p>
    <w:p w14:paraId="4628D1FB" w14:textId="07177F3A" w:rsidR="000153C6" w:rsidRDefault="000153C6" w:rsidP="000153C6">
      <w:pPr>
        <w:pStyle w:val="Policy1"/>
        <w:widowControl w:val="0"/>
        <w:numPr>
          <w:ilvl w:val="0"/>
          <w:numId w:val="6"/>
        </w:numPr>
        <w:tabs>
          <w:tab w:val="clear" w:pos="-1440"/>
          <w:tab w:val="clear" w:pos="0"/>
          <w:tab w:val="clear" w:pos="1890"/>
          <w:tab w:val="clear" w:pos="9216"/>
          <w:tab w:val="left" w:pos="-2520"/>
          <w:tab w:val="left" w:pos="-1800"/>
          <w:tab w:val="left" w:pos="-1080"/>
          <w:tab w:val="left" w:pos="810"/>
          <w:tab w:val="left" w:pos="900"/>
          <w:tab w:val="left" w:pos="1800"/>
          <w:tab w:val="left" w:pos="2160"/>
          <w:tab w:val="right" w:pos="8136"/>
          <w:tab w:val="right" w:pos="8280"/>
        </w:tabs>
        <w:rPr>
          <w:rFonts w:asciiTheme="minorHAnsi" w:hAnsiTheme="minorHAnsi" w:cs="Arial"/>
          <w:color w:val="000000"/>
          <w:spacing w:val="-4"/>
        </w:rPr>
      </w:pPr>
      <w:r w:rsidRPr="00B32039">
        <w:rPr>
          <w:rFonts w:asciiTheme="minorHAnsi" w:hAnsiTheme="minorHAnsi" w:cs="Arial"/>
          <w:color w:val="000000"/>
          <w:spacing w:val="-4"/>
        </w:rPr>
        <w:t xml:space="preserve">The Board </w:t>
      </w:r>
      <w:r w:rsidR="005441FA">
        <w:rPr>
          <w:rFonts w:asciiTheme="minorHAnsi" w:hAnsiTheme="minorHAnsi" w:cs="Arial"/>
          <w:color w:val="000000"/>
          <w:spacing w:val="-4"/>
        </w:rPr>
        <w:t xml:space="preserve">may appoint a </w:t>
      </w:r>
      <w:r w:rsidRPr="00B32039">
        <w:rPr>
          <w:rFonts w:asciiTheme="minorHAnsi" w:hAnsiTheme="minorHAnsi" w:cs="Arial"/>
          <w:color w:val="000000"/>
          <w:spacing w:val="-4"/>
        </w:rPr>
        <w:t>committee to oversee the work of an independent auditor,</w:t>
      </w:r>
      <w:r>
        <w:rPr>
          <w:rFonts w:asciiTheme="minorHAnsi" w:hAnsiTheme="minorHAnsi" w:cs="Arial"/>
          <w:color w:val="000000"/>
          <w:spacing w:val="-4"/>
        </w:rPr>
        <w:t xml:space="preserve"> </w:t>
      </w:r>
      <w:r w:rsidRPr="00B32039">
        <w:rPr>
          <w:rFonts w:asciiTheme="minorHAnsi" w:hAnsiTheme="minorHAnsi" w:cs="Arial"/>
          <w:color w:val="000000"/>
          <w:spacing w:val="-4"/>
        </w:rPr>
        <w:t>who will report to the Board, to conduct an annual audit of the District’s books, records, and financial affairs in accordance with state law and the Finance Committee Charter for Audit Compliance. The</w:t>
      </w:r>
      <w:r>
        <w:rPr>
          <w:rFonts w:asciiTheme="minorHAnsi" w:hAnsiTheme="minorHAnsi" w:cs="Arial"/>
          <w:color w:val="000000"/>
          <w:spacing w:val="-4"/>
        </w:rPr>
        <w:t xml:space="preserve"> </w:t>
      </w:r>
      <w:r w:rsidR="003A24EC">
        <w:rPr>
          <w:rFonts w:asciiTheme="minorHAnsi" w:hAnsiTheme="minorHAnsi" w:cs="Arial"/>
          <w:color w:val="000000"/>
          <w:spacing w:val="-4"/>
        </w:rPr>
        <w:t xml:space="preserve">District General Manager </w:t>
      </w:r>
      <w:r w:rsidRPr="00B32039">
        <w:rPr>
          <w:rFonts w:asciiTheme="minorHAnsi" w:hAnsiTheme="minorHAnsi" w:cs="Arial"/>
          <w:color w:val="000000"/>
          <w:spacing w:val="-4"/>
        </w:rPr>
        <w:t>will install and maintain an accounting system</w:t>
      </w:r>
      <w:r>
        <w:rPr>
          <w:rFonts w:asciiTheme="minorHAnsi" w:hAnsiTheme="minorHAnsi" w:cs="Arial"/>
          <w:color w:val="000000"/>
          <w:spacing w:val="-4"/>
        </w:rPr>
        <w:t xml:space="preserve"> </w:t>
      </w:r>
      <w:r w:rsidRPr="00B32039">
        <w:rPr>
          <w:rFonts w:asciiTheme="minorHAnsi" w:hAnsiTheme="minorHAnsi" w:cs="Arial"/>
          <w:color w:val="000000"/>
          <w:spacing w:val="-4"/>
        </w:rPr>
        <w:t xml:space="preserve">that will completely, and at all times, show the financial condition of the District. </w:t>
      </w:r>
    </w:p>
    <w:p w14:paraId="7B3416A6" w14:textId="77777777" w:rsidR="000153C6" w:rsidRPr="00B32039" w:rsidRDefault="000153C6" w:rsidP="000153C6">
      <w:pPr>
        <w:tabs>
          <w:tab w:val="left" w:pos="360"/>
          <w:tab w:val="left" w:pos="1800"/>
          <w:tab w:val="left" w:pos="2160"/>
          <w:tab w:val="left" w:pos="2880"/>
        </w:tabs>
        <w:jc w:val="both"/>
        <w:rPr>
          <w:rFonts w:cs="Arial"/>
          <w:b/>
          <w:color w:val="000000"/>
          <w:spacing w:val="-4"/>
        </w:rPr>
      </w:pPr>
    </w:p>
    <w:p w14:paraId="1953BFA9" w14:textId="151CB78A" w:rsidR="004D2B95" w:rsidRPr="00B32039" w:rsidRDefault="004D2B95" w:rsidP="00E71FE3">
      <w:pPr>
        <w:pStyle w:val="CSDAPolicy1"/>
        <w:rPr>
          <w:rFonts w:asciiTheme="minorHAnsi" w:hAnsiTheme="minorHAnsi"/>
        </w:rPr>
      </w:pPr>
    </w:p>
    <w:sectPr w:rsidR="004D2B95" w:rsidRPr="00B3203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411F31" w14:textId="77777777" w:rsidR="00D07D3B" w:rsidRDefault="00D07D3B" w:rsidP="00C81FBF">
      <w:pPr>
        <w:spacing w:after="0" w:line="240" w:lineRule="auto"/>
      </w:pPr>
      <w:r>
        <w:separator/>
      </w:r>
    </w:p>
  </w:endnote>
  <w:endnote w:type="continuationSeparator" w:id="0">
    <w:p w14:paraId="035A5490" w14:textId="77777777" w:rsidR="00D07D3B" w:rsidRDefault="00D07D3B" w:rsidP="00C81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721DA8" w14:textId="77777777" w:rsidR="00D07D3B" w:rsidRDefault="00D07D3B" w:rsidP="00C81FBF">
      <w:pPr>
        <w:spacing w:after="0" w:line="240" w:lineRule="auto"/>
      </w:pPr>
      <w:r>
        <w:separator/>
      </w:r>
    </w:p>
  </w:footnote>
  <w:footnote w:type="continuationSeparator" w:id="0">
    <w:p w14:paraId="605DEF4F" w14:textId="77777777" w:rsidR="00D07D3B" w:rsidRDefault="00D07D3B" w:rsidP="00C81F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AF0773"/>
    <w:multiLevelType w:val="hybridMultilevel"/>
    <w:tmpl w:val="81C256F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DC605CD"/>
    <w:multiLevelType w:val="hybridMultilevel"/>
    <w:tmpl w:val="6DB67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846775C"/>
    <w:multiLevelType w:val="hybridMultilevel"/>
    <w:tmpl w:val="30383E1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25600CA"/>
    <w:multiLevelType w:val="hybridMultilevel"/>
    <w:tmpl w:val="52B2EB4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9A1694C"/>
    <w:multiLevelType w:val="hybridMultilevel"/>
    <w:tmpl w:val="DFB4B9D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B3202AC"/>
    <w:multiLevelType w:val="hybridMultilevel"/>
    <w:tmpl w:val="8E364ECA"/>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0"/>
  </w:num>
  <w:num w:numId="2">
    <w:abstractNumId w:val="1"/>
  </w:num>
  <w:num w:numId="3">
    <w:abstractNumId w:val="4"/>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FBF"/>
    <w:rsid w:val="00005899"/>
    <w:rsid w:val="00006B6F"/>
    <w:rsid w:val="00011742"/>
    <w:rsid w:val="00014B01"/>
    <w:rsid w:val="000153C6"/>
    <w:rsid w:val="000432EC"/>
    <w:rsid w:val="00045070"/>
    <w:rsid w:val="00045FEF"/>
    <w:rsid w:val="00056506"/>
    <w:rsid w:val="0006156F"/>
    <w:rsid w:val="00067325"/>
    <w:rsid w:val="0007283E"/>
    <w:rsid w:val="000837CF"/>
    <w:rsid w:val="000A48CB"/>
    <w:rsid w:val="000C7A55"/>
    <w:rsid w:val="000D5A93"/>
    <w:rsid w:val="000E769A"/>
    <w:rsid w:val="001220A4"/>
    <w:rsid w:val="001364AC"/>
    <w:rsid w:val="00137128"/>
    <w:rsid w:val="00155BEF"/>
    <w:rsid w:val="00164EB7"/>
    <w:rsid w:val="001848BE"/>
    <w:rsid w:val="001A224E"/>
    <w:rsid w:val="001A7E91"/>
    <w:rsid w:val="001E2287"/>
    <w:rsid w:val="001E3CC1"/>
    <w:rsid w:val="001F0527"/>
    <w:rsid w:val="001F3D20"/>
    <w:rsid w:val="00201CD0"/>
    <w:rsid w:val="002065E1"/>
    <w:rsid w:val="0022039D"/>
    <w:rsid w:val="00220E27"/>
    <w:rsid w:val="002231E9"/>
    <w:rsid w:val="00234DDB"/>
    <w:rsid w:val="00236862"/>
    <w:rsid w:val="0025309A"/>
    <w:rsid w:val="0025336E"/>
    <w:rsid w:val="002915D4"/>
    <w:rsid w:val="002B4319"/>
    <w:rsid w:val="002C4050"/>
    <w:rsid w:val="002D1E1F"/>
    <w:rsid w:val="002D706C"/>
    <w:rsid w:val="002D72C4"/>
    <w:rsid w:val="002E5C3F"/>
    <w:rsid w:val="002F1814"/>
    <w:rsid w:val="002F31A3"/>
    <w:rsid w:val="002F4F04"/>
    <w:rsid w:val="00324A8B"/>
    <w:rsid w:val="00333CFB"/>
    <w:rsid w:val="0035260E"/>
    <w:rsid w:val="00385698"/>
    <w:rsid w:val="00391FB6"/>
    <w:rsid w:val="003A24EC"/>
    <w:rsid w:val="003C0BEA"/>
    <w:rsid w:val="003C64C4"/>
    <w:rsid w:val="003D0BBA"/>
    <w:rsid w:val="003D348A"/>
    <w:rsid w:val="003D5EB8"/>
    <w:rsid w:val="003D76EF"/>
    <w:rsid w:val="003F08F4"/>
    <w:rsid w:val="0040581A"/>
    <w:rsid w:val="00421CB8"/>
    <w:rsid w:val="00424E5E"/>
    <w:rsid w:val="00426CDE"/>
    <w:rsid w:val="00456C69"/>
    <w:rsid w:val="0046667D"/>
    <w:rsid w:val="00471B7E"/>
    <w:rsid w:val="00483E74"/>
    <w:rsid w:val="004863A9"/>
    <w:rsid w:val="004931F4"/>
    <w:rsid w:val="00494D53"/>
    <w:rsid w:val="00496479"/>
    <w:rsid w:val="00496569"/>
    <w:rsid w:val="004A38C1"/>
    <w:rsid w:val="004A574E"/>
    <w:rsid w:val="004B2603"/>
    <w:rsid w:val="004B2F47"/>
    <w:rsid w:val="004B4D5B"/>
    <w:rsid w:val="004B5F9E"/>
    <w:rsid w:val="004C565D"/>
    <w:rsid w:val="004C6065"/>
    <w:rsid w:val="004C7B41"/>
    <w:rsid w:val="004D2B95"/>
    <w:rsid w:val="004E1ED9"/>
    <w:rsid w:val="00501ABF"/>
    <w:rsid w:val="00501E76"/>
    <w:rsid w:val="00506AC0"/>
    <w:rsid w:val="005159A2"/>
    <w:rsid w:val="0052247E"/>
    <w:rsid w:val="00522E69"/>
    <w:rsid w:val="005441FA"/>
    <w:rsid w:val="00553465"/>
    <w:rsid w:val="00561FD7"/>
    <w:rsid w:val="00591D19"/>
    <w:rsid w:val="005A54FC"/>
    <w:rsid w:val="005B6519"/>
    <w:rsid w:val="005B721F"/>
    <w:rsid w:val="005C35CB"/>
    <w:rsid w:val="005D1C32"/>
    <w:rsid w:val="005E487D"/>
    <w:rsid w:val="00601C0D"/>
    <w:rsid w:val="0065065C"/>
    <w:rsid w:val="006569D0"/>
    <w:rsid w:val="0066542A"/>
    <w:rsid w:val="00670B57"/>
    <w:rsid w:val="00673FC8"/>
    <w:rsid w:val="00690842"/>
    <w:rsid w:val="006917F4"/>
    <w:rsid w:val="0069697C"/>
    <w:rsid w:val="006A062E"/>
    <w:rsid w:val="006B25C8"/>
    <w:rsid w:val="006D415D"/>
    <w:rsid w:val="006D7F76"/>
    <w:rsid w:val="006E0ECC"/>
    <w:rsid w:val="00705EE6"/>
    <w:rsid w:val="00710764"/>
    <w:rsid w:val="0072055B"/>
    <w:rsid w:val="00722101"/>
    <w:rsid w:val="00723D95"/>
    <w:rsid w:val="00730BB1"/>
    <w:rsid w:val="00736FA6"/>
    <w:rsid w:val="00737C10"/>
    <w:rsid w:val="007454C3"/>
    <w:rsid w:val="00785762"/>
    <w:rsid w:val="00787EA1"/>
    <w:rsid w:val="00796553"/>
    <w:rsid w:val="00797D17"/>
    <w:rsid w:val="007A03FF"/>
    <w:rsid w:val="007A4FDB"/>
    <w:rsid w:val="007A5F65"/>
    <w:rsid w:val="007E0028"/>
    <w:rsid w:val="007E1704"/>
    <w:rsid w:val="007E2EC7"/>
    <w:rsid w:val="007F1EE2"/>
    <w:rsid w:val="007F57F3"/>
    <w:rsid w:val="008148BE"/>
    <w:rsid w:val="00821679"/>
    <w:rsid w:val="008223D4"/>
    <w:rsid w:val="0082257C"/>
    <w:rsid w:val="00823056"/>
    <w:rsid w:val="00831D7B"/>
    <w:rsid w:val="00834570"/>
    <w:rsid w:val="00844638"/>
    <w:rsid w:val="00846E39"/>
    <w:rsid w:val="008700AD"/>
    <w:rsid w:val="0087054C"/>
    <w:rsid w:val="00895E79"/>
    <w:rsid w:val="00896768"/>
    <w:rsid w:val="008A72DD"/>
    <w:rsid w:val="008C63A4"/>
    <w:rsid w:val="008D6942"/>
    <w:rsid w:val="00920FA5"/>
    <w:rsid w:val="00925F23"/>
    <w:rsid w:val="0094140E"/>
    <w:rsid w:val="00966BA4"/>
    <w:rsid w:val="00976C49"/>
    <w:rsid w:val="00982845"/>
    <w:rsid w:val="00986C60"/>
    <w:rsid w:val="009A3CC2"/>
    <w:rsid w:val="009A5D05"/>
    <w:rsid w:val="009B0209"/>
    <w:rsid w:val="009B7413"/>
    <w:rsid w:val="009E1EDC"/>
    <w:rsid w:val="009E5BA8"/>
    <w:rsid w:val="00A02A69"/>
    <w:rsid w:val="00A107E9"/>
    <w:rsid w:val="00A23587"/>
    <w:rsid w:val="00A26244"/>
    <w:rsid w:val="00A26B7A"/>
    <w:rsid w:val="00A338D0"/>
    <w:rsid w:val="00A3405A"/>
    <w:rsid w:val="00A40D4D"/>
    <w:rsid w:val="00A41D87"/>
    <w:rsid w:val="00A449CD"/>
    <w:rsid w:val="00A457EE"/>
    <w:rsid w:val="00A6368B"/>
    <w:rsid w:val="00A70B02"/>
    <w:rsid w:val="00A71402"/>
    <w:rsid w:val="00A84D54"/>
    <w:rsid w:val="00A86811"/>
    <w:rsid w:val="00A87D8B"/>
    <w:rsid w:val="00AB542B"/>
    <w:rsid w:val="00AC0604"/>
    <w:rsid w:val="00AC1B84"/>
    <w:rsid w:val="00B1294E"/>
    <w:rsid w:val="00B16279"/>
    <w:rsid w:val="00B27AE5"/>
    <w:rsid w:val="00B32039"/>
    <w:rsid w:val="00B51C13"/>
    <w:rsid w:val="00B53AEB"/>
    <w:rsid w:val="00B73F7F"/>
    <w:rsid w:val="00B85968"/>
    <w:rsid w:val="00B94367"/>
    <w:rsid w:val="00B958A0"/>
    <w:rsid w:val="00BA0127"/>
    <w:rsid w:val="00BA6359"/>
    <w:rsid w:val="00BB09E8"/>
    <w:rsid w:val="00BC7C68"/>
    <w:rsid w:val="00BF1CAF"/>
    <w:rsid w:val="00BF6A10"/>
    <w:rsid w:val="00C029BE"/>
    <w:rsid w:val="00C127C4"/>
    <w:rsid w:val="00C30A69"/>
    <w:rsid w:val="00C32440"/>
    <w:rsid w:val="00C32670"/>
    <w:rsid w:val="00C57D54"/>
    <w:rsid w:val="00C80B22"/>
    <w:rsid w:val="00C81FBF"/>
    <w:rsid w:val="00C96C10"/>
    <w:rsid w:val="00CA199A"/>
    <w:rsid w:val="00CA1BA8"/>
    <w:rsid w:val="00CB4DEB"/>
    <w:rsid w:val="00CC7CA2"/>
    <w:rsid w:val="00CD2EC9"/>
    <w:rsid w:val="00D07D3B"/>
    <w:rsid w:val="00D26246"/>
    <w:rsid w:val="00D372D7"/>
    <w:rsid w:val="00D57FFC"/>
    <w:rsid w:val="00D6030C"/>
    <w:rsid w:val="00D73568"/>
    <w:rsid w:val="00D73DAF"/>
    <w:rsid w:val="00D751A6"/>
    <w:rsid w:val="00D8237B"/>
    <w:rsid w:val="00D96B18"/>
    <w:rsid w:val="00DA3247"/>
    <w:rsid w:val="00DA7455"/>
    <w:rsid w:val="00DB0B0A"/>
    <w:rsid w:val="00DC1010"/>
    <w:rsid w:val="00DF28A7"/>
    <w:rsid w:val="00E02FAE"/>
    <w:rsid w:val="00E045A1"/>
    <w:rsid w:val="00E12B0C"/>
    <w:rsid w:val="00E141E3"/>
    <w:rsid w:val="00E16D01"/>
    <w:rsid w:val="00E27E5D"/>
    <w:rsid w:val="00E30A2D"/>
    <w:rsid w:val="00E33654"/>
    <w:rsid w:val="00E629AF"/>
    <w:rsid w:val="00E67AC5"/>
    <w:rsid w:val="00E71FE3"/>
    <w:rsid w:val="00E73E72"/>
    <w:rsid w:val="00E80EDE"/>
    <w:rsid w:val="00E91E16"/>
    <w:rsid w:val="00EA327D"/>
    <w:rsid w:val="00EA7BD3"/>
    <w:rsid w:val="00EB5AED"/>
    <w:rsid w:val="00EC7C0C"/>
    <w:rsid w:val="00ED79BF"/>
    <w:rsid w:val="00EE3F7B"/>
    <w:rsid w:val="00EF3793"/>
    <w:rsid w:val="00F12098"/>
    <w:rsid w:val="00F1316F"/>
    <w:rsid w:val="00F21409"/>
    <w:rsid w:val="00F5266B"/>
    <w:rsid w:val="00F529C3"/>
    <w:rsid w:val="00F72F73"/>
    <w:rsid w:val="00F75498"/>
    <w:rsid w:val="00F77F8E"/>
    <w:rsid w:val="00F97D54"/>
    <w:rsid w:val="00FA20D3"/>
    <w:rsid w:val="00FB5252"/>
    <w:rsid w:val="00FC1D54"/>
    <w:rsid w:val="00FD31B8"/>
    <w:rsid w:val="00FD4C9B"/>
    <w:rsid w:val="00FE16AB"/>
    <w:rsid w:val="00FF2C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EC34A8"/>
  <w15:chartTrackingRefBased/>
  <w15:docId w15:val="{5A501E8B-1269-44ED-A801-459E1931D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1ABF"/>
  </w:style>
  <w:style w:type="paragraph" w:styleId="Heading1">
    <w:name w:val="heading 1"/>
    <w:basedOn w:val="Normal"/>
    <w:next w:val="BodyText"/>
    <w:link w:val="Heading1Char"/>
    <w:qFormat/>
    <w:rsid w:val="00821679"/>
    <w:pPr>
      <w:keepNext/>
      <w:keepLines/>
      <w:pBdr>
        <w:top w:val="single" w:sz="48" w:space="3" w:color="FFFFFF"/>
        <w:left w:val="single" w:sz="6" w:space="3" w:color="FFFFFF"/>
        <w:bottom w:val="single" w:sz="6" w:space="3" w:color="FFFFFF"/>
      </w:pBdr>
      <w:shd w:val="solid" w:color="auto" w:fill="auto"/>
      <w:spacing w:after="240" w:line="240" w:lineRule="atLeast"/>
      <w:ind w:left="120"/>
      <w:outlineLvl w:val="0"/>
    </w:pPr>
    <w:rPr>
      <w:rFonts w:ascii="Arial Black" w:eastAsia="Times New Roman" w:hAnsi="Arial Black" w:cs="Times New Roman"/>
      <w:color w:val="FFFFFF"/>
      <w:spacing w:val="-10"/>
      <w:kern w:val="2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1F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1FBF"/>
  </w:style>
  <w:style w:type="paragraph" w:styleId="Footer">
    <w:name w:val="footer"/>
    <w:basedOn w:val="Normal"/>
    <w:link w:val="FooterChar"/>
    <w:uiPriority w:val="99"/>
    <w:unhideWhenUsed/>
    <w:rsid w:val="00C81F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1FBF"/>
  </w:style>
  <w:style w:type="character" w:styleId="Strong">
    <w:name w:val="Strong"/>
    <w:basedOn w:val="DefaultParagraphFont"/>
    <w:uiPriority w:val="22"/>
    <w:qFormat/>
    <w:rsid w:val="00C81FBF"/>
    <w:rPr>
      <w:b/>
      <w:bCs/>
    </w:rPr>
  </w:style>
  <w:style w:type="paragraph" w:styleId="ListParagraph">
    <w:name w:val="List Paragraph"/>
    <w:basedOn w:val="Normal"/>
    <w:uiPriority w:val="34"/>
    <w:qFormat/>
    <w:rsid w:val="009E5BA8"/>
    <w:pPr>
      <w:ind w:left="720"/>
      <w:contextualSpacing/>
    </w:pPr>
  </w:style>
  <w:style w:type="paragraph" w:styleId="BalloonText">
    <w:name w:val="Balloon Text"/>
    <w:basedOn w:val="Normal"/>
    <w:link w:val="BalloonTextChar"/>
    <w:uiPriority w:val="99"/>
    <w:semiHidden/>
    <w:unhideWhenUsed/>
    <w:rsid w:val="0082167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1679"/>
    <w:rPr>
      <w:rFonts w:ascii="Segoe UI" w:hAnsi="Segoe UI" w:cs="Segoe UI"/>
      <w:sz w:val="18"/>
      <w:szCs w:val="18"/>
    </w:rPr>
  </w:style>
  <w:style w:type="character" w:customStyle="1" w:styleId="Heading1Char">
    <w:name w:val="Heading 1 Char"/>
    <w:basedOn w:val="DefaultParagraphFont"/>
    <w:link w:val="Heading1"/>
    <w:rsid w:val="00821679"/>
    <w:rPr>
      <w:rFonts w:ascii="Arial Black" w:eastAsia="Times New Roman" w:hAnsi="Arial Black" w:cs="Times New Roman"/>
      <w:color w:val="FFFFFF"/>
      <w:spacing w:val="-10"/>
      <w:kern w:val="20"/>
      <w:sz w:val="24"/>
      <w:szCs w:val="20"/>
      <w:shd w:val="solid" w:color="auto" w:fill="auto"/>
    </w:rPr>
  </w:style>
  <w:style w:type="paragraph" w:styleId="Title">
    <w:name w:val="Title"/>
    <w:basedOn w:val="Normal"/>
    <w:next w:val="Subtitle"/>
    <w:link w:val="TitleChar"/>
    <w:qFormat/>
    <w:rsid w:val="00821679"/>
    <w:pPr>
      <w:keepNext/>
      <w:keepLines/>
      <w:pBdr>
        <w:top w:val="single" w:sz="6" w:space="16" w:color="auto"/>
      </w:pBdr>
      <w:spacing w:before="220" w:after="60" w:line="320" w:lineRule="atLeast"/>
    </w:pPr>
    <w:rPr>
      <w:rFonts w:ascii="Arial Black" w:eastAsia="Times New Roman" w:hAnsi="Arial Black" w:cs="Times New Roman"/>
      <w:spacing w:val="-30"/>
      <w:kern w:val="28"/>
      <w:sz w:val="40"/>
      <w:szCs w:val="20"/>
    </w:rPr>
  </w:style>
  <w:style w:type="character" w:customStyle="1" w:styleId="TitleChar">
    <w:name w:val="Title Char"/>
    <w:basedOn w:val="DefaultParagraphFont"/>
    <w:link w:val="Title"/>
    <w:rsid w:val="00821679"/>
    <w:rPr>
      <w:rFonts w:ascii="Arial Black" w:eastAsia="Times New Roman" w:hAnsi="Arial Black" w:cs="Times New Roman"/>
      <w:spacing w:val="-30"/>
      <w:kern w:val="28"/>
      <w:sz w:val="40"/>
      <w:szCs w:val="20"/>
    </w:rPr>
  </w:style>
  <w:style w:type="paragraph" w:customStyle="1" w:styleId="Policy1">
    <w:name w:val="Policy 1"/>
    <w:basedOn w:val="Normal"/>
    <w:rsid w:val="00821679"/>
    <w:pPr>
      <w:tabs>
        <w:tab w:val="left" w:pos="-1440"/>
        <w:tab w:val="left" w:pos="-720"/>
        <w:tab w:val="left" w:pos="0"/>
        <w:tab w:val="left" w:pos="360"/>
        <w:tab w:val="left" w:pos="1440"/>
        <w:tab w:val="left" w:pos="1890"/>
        <w:tab w:val="left" w:pos="2880"/>
        <w:tab w:val="right" w:pos="9216"/>
      </w:tabs>
      <w:spacing w:after="0" w:line="240" w:lineRule="auto"/>
      <w:ind w:left="1080" w:firstLine="360"/>
    </w:pPr>
    <w:rPr>
      <w:rFonts w:ascii="Arial Narrow" w:eastAsia="Times New Roman" w:hAnsi="Arial Narrow" w:cs="Times New Roman"/>
      <w:spacing w:val="-5"/>
      <w:sz w:val="24"/>
      <w:szCs w:val="20"/>
    </w:rPr>
  </w:style>
  <w:style w:type="paragraph" w:styleId="BodyText">
    <w:name w:val="Body Text"/>
    <w:basedOn w:val="Normal"/>
    <w:link w:val="BodyTextChar"/>
    <w:uiPriority w:val="99"/>
    <w:semiHidden/>
    <w:unhideWhenUsed/>
    <w:rsid w:val="00821679"/>
    <w:pPr>
      <w:spacing w:after="120"/>
    </w:pPr>
  </w:style>
  <w:style w:type="character" w:customStyle="1" w:styleId="BodyTextChar">
    <w:name w:val="Body Text Char"/>
    <w:basedOn w:val="DefaultParagraphFont"/>
    <w:link w:val="BodyText"/>
    <w:uiPriority w:val="99"/>
    <w:semiHidden/>
    <w:rsid w:val="00821679"/>
  </w:style>
  <w:style w:type="paragraph" w:styleId="Subtitle">
    <w:name w:val="Subtitle"/>
    <w:basedOn w:val="Normal"/>
    <w:next w:val="Normal"/>
    <w:link w:val="SubtitleChar"/>
    <w:uiPriority w:val="11"/>
    <w:qFormat/>
    <w:rsid w:val="00821679"/>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821679"/>
    <w:rPr>
      <w:rFonts w:eastAsiaTheme="minorEastAsia"/>
      <w:color w:val="5A5A5A" w:themeColor="text1" w:themeTint="A5"/>
      <w:spacing w:val="15"/>
    </w:rPr>
  </w:style>
  <w:style w:type="paragraph" w:customStyle="1" w:styleId="Policy2">
    <w:name w:val="Policy 2"/>
    <w:basedOn w:val="Policy1"/>
    <w:rsid w:val="00821679"/>
    <w:pPr>
      <w:widowControl w:val="0"/>
      <w:tabs>
        <w:tab w:val="clear" w:pos="360"/>
        <w:tab w:val="clear" w:pos="1440"/>
        <w:tab w:val="clear" w:pos="1890"/>
        <w:tab w:val="left" w:pos="720"/>
        <w:tab w:val="left" w:pos="1170"/>
        <w:tab w:val="left" w:pos="2160"/>
      </w:tabs>
      <w:autoSpaceDE w:val="0"/>
      <w:autoSpaceDN w:val="0"/>
      <w:adjustRightInd w:val="0"/>
      <w:ind w:left="0" w:firstLine="720"/>
    </w:pPr>
    <w:rPr>
      <w:spacing w:val="0"/>
      <w:szCs w:val="24"/>
    </w:rPr>
  </w:style>
  <w:style w:type="paragraph" w:styleId="NoSpacing">
    <w:name w:val="No Spacing"/>
    <w:uiPriority w:val="1"/>
    <w:qFormat/>
    <w:rsid w:val="00BA0127"/>
    <w:pPr>
      <w:spacing w:after="0" w:line="240" w:lineRule="auto"/>
    </w:pPr>
  </w:style>
  <w:style w:type="character" w:styleId="CommentReference">
    <w:name w:val="annotation reference"/>
    <w:semiHidden/>
    <w:rsid w:val="00CB4DEB"/>
    <w:rPr>
      <w:rFonts w:ascii="Arial" w:hAnsi="Arial"/>
      <w:sz w:val="16"/>
    </w:rPr>
  </w:style>
  <w:style w:type="paragraph" w:styleId="CommentText">
    <w:name w:val="annotation text"/>
    <w:basedOn w:val="Normal"/>
    <w:link w:val="CommentTextChar"/>
    <w:semiHidden/>
    <w:rsid w:val="00CB4DEB"/>
    <w:pPr>
      <w:keepLines/>
      <w:spacing w:after="0" w:line="200" w:lineRule="atLeast"/>
      <w:ind w:left="1080"/>
    </w:pPr>
    <w:rPr>
      <w:rFonts w:ascii="Arial" w:eastAsia="Times New Roman" w:hAnsi="Arial" w:cs="Times New Roman"/>
      <w:spacing w:val="-5"/>
      <w:sz w:val="16"/>
      <w:szCs w:val="20"/>
    </w:rPr>
  </w:style>
  <w:style w:type="character" w:customStyle="1" w:styleId="CommentTextChar">
    <w:name w:val="Comment Text Char"/>
    <w:basedOn w:val="DefaultParagraphFont"/>
    <w:link w:val="CommentText"/>
    <w:semiHidden/>
    <w:rsid w:val="00CB4DEB"/>
    <w:rPr>
      <w:rFonts w:ascii="Arial" w:eastAsia="Times New Roman" w:hAnsi="Arial" w:cs="Times New Roman"/>
      <w:spacing w:val="-5"/>
      <w:sz w:val="16"/>
      <w:szCs w:val="20"/>
    </w:rPr>
  </w:style>
  <w:style w:type="paragraph" w:styleId="CommentSubject">
    <w:name w:val="annotation subject"/>
    <w:basedOn w:val="CommentText"/>
    <w:next w:val="CommentText"/>
    <w:link w:val="CommentSubjectChar"/>
    <w:uiPriority w:val="99"/>
    <w:semiHidden/>
    <w:unhideWhenUsed/>
    <w:rsid w:val="007F57F3"/>
    <w:pPr>
      <w:keepLines w:val="0"/>
      <w:spacing w:after="160" w:line="240" w:lineRule="auto"/>
      <w:ind w:left="0"/>
    </w:pPr>
    <w:rPr>
      <w:rFonts w:asciiTheme="minorHAnsi" w:eastAsiaTheme="minorHAnsi" w:hAnsiTheme="minorHAnsi" w:cstheme="minorBidi"/>
      <w:b/>
      <w:bCs/>
      <w:spacing w:val="0"/>
      <w:sz w:val="20"/>
    </w:rPr>
  </w:style>
  <w:style w:type="character" w:customStyle="1" w:styleId="CommentSubjectChar">
    <w:name w:val="Comment Subject Char"/>
    <w:basedOn w:val="CommentTextChar"/>
    <w:link w:val="CommentSubject"/>
    <w:uiPriority w:val="99"/>
    <w:semiHidden/>
    <w:rsid w:val="007F57F3"/>
    <w:rPr>
      <w:rFonts w:ascii="Arial" w:eastAsia="Times New Roman" w:hAnsi="Arial" w:cs="Times New Roman"/>
      <w:b/>
      <w:bCs/>
      <w:spacing w:val="-5"/>
      <w:sz w:val="20"/>
      <w:szCs w:val="20"/>
    </w:rPr>
  </w:style>
  <w:style w:type="paragraph" w:customStyle="1" w:styleId="Default">
    <w:name w:val="Default"/>
    <w:rsid w:val="00483E74"/>
    <w:pPr>
      <w:autoSpaceDE w:val="0"/>
      <w:autoSpaceDN w:val="0"/>
      <w:adjustRightInd w:val="0"/>
      <w:spacing w:after="0" w:line="240" w:lineRule="auto"/>
    </w:pPr>
    <w:rPr>
      <w:rFonts w:ascii="Calibri" w:hAnsi="Calibri" w:cs="Calibri"/>
      <w:color w:val="000000"/>
      <w:sz w:val="24"/>
      <w:szCs w:val="24"/>
    </w:rPr>
  </w:style>
  <w:style w:type="paragraph" w:customStyle="1" w:styleId="CSDAPolicy1">
    <w:name w:val="CSDA Policy 1"/>
    <w:basedOn w:val="Normal"/>
    <w:rsid w:val="00324A8B"/>
    <w:pPr>
      <w:tabs>
        <w:tab w:val="left" w:pos="-1440"/>
        <w:tab w:val="left" w:pos="-720"/>
        <w:tab w:val="left" w:pos="0"/>
        <w:tab w:val="left" w:pos="810"/>
        <w:tab w:val="left" w:pos="1800"/>
        <w:tab w:val="left" w:pos="2160"/>
        <w:tab w:val="left" w:pos="2880"/>
        <w:tab w:val="left" w:pos="3600"/>
        <w:tab w:val="left" w:pos="4320"/>
        <w:tab w:val="left" w:pos="5040"/>
        <w:tab w:val="left" w:pos="5760"/>
      </w:tabs>
      <w:spacing w:after="0" w:line="240" w:lineRule="auto"/>
    </w:pPr>
    <w:rPr>
      <w:rFonts w:ascii="Arial Narrow" w:eastAsia="Times New Roman" w:hAnsi="Arial Narrow" w:cs="Times New Roman"/>
      <w:spacing w:val="-5"/>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0974533">
      <w:bodyDiv w:val="1"/>
      <w:marLeft w:val="0"/>
      <w:marRight w:val="0"/>
      <w:marTop w:val="0"/>
      <w:marBottom w:val="0"/>
      <w:divBdr>
        <w:top w:val="none" w:sz="0" w:space="0" w:color="auto"/>
        <w:left w:val="none" w:sz="0" w:space="0" w:color="auto"/>
        <w:bottom w:val="none" w:sz="0" w:space="0" w:color="auto"/>
        <w:right w:val="none" w:sz="0" w:space="0" w:color="auto"/>
      </w:divBdr>
    </w:div>
    <w:div w:id="1225457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387</Words>
  <Characters>2206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AGENDA ITEM #                          GMCSD AGENDA TOPIC</vt:lpstr>
    </vt:vector>
  </TitlesOfParts>
  <Company/>
  <LinksUpToDate>false</LinksUpToDate>
  <CharactersWithSpaces>2588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AGENDA ITEM #                          GMCSD AGENDA TOPIC</dc:title>
  <dc:subject/>
  <dc:creator>Cary Curtis</dc:creator>
  <cp:keywords/>
  <dc:description/>
  <cp:lastModifiedBy>Kimberlee Seney</cp:lastModifiedBy>
  <cp:revision>2</cp:revision>
  <cp:lastPrinted>2020-11-23T20:40:00Z</cp:lastPrinted>
  <dcterms:created xsi:type="dcterms:W3CDTF">2021-02-13T21:58:00Z</dcterms:created>
  <dcterms:modified xsi:type="dcterms:W3CDTF">2021-02-13T21:58:00Z</dcterms:modified>
</cp:coreProperties>
</file>