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75E3" w14:textId="07647E48"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691B6F3E" w14:textId="6C61BA9A" w:rsidR="004A0DEF" w:rsidRDefault="00710F8B">
      <w:pPr>
        <w:rPr>
          <w:b/>
          <w:bCs/>
        </w:rPr>
      </w:pPr>
      <w:r w:rsidRPr="00710F8B">
        <w:rPr>
          <w:b/>
          <w:bCs/>
        </w:rPr>
        <w:t>Date:</w:t>
      </w:r>
      <w:r w:rsidR="00C21434">
        <w:rPr>
          <w:b/>
          <w:bCs/>
        </w:rPr>
        <w:t xml:space="preserve">  </w:t>
      </w:r>
      <w:r w:rsidR="00C21434" w:rsidRPr="00524888">
        <w:t>11 December 2020</w:t>
      </w:r>
    </w:p>
    <w:p w14:paraId="48748697" w14:textId="5C1EEA5A" w:rsidR="002B7FD2" w:rsidRDefault="0086657E" w:rsidP="0086657E">
      <w:pPr>
        <w:rPr>
          <w:b/>
          <w:bCs/>
        </w:rPr>
      </w:pPr>
      <w:r w:rsidRPr="00C73C60">
        <w:rPr>
          <w:b/>
          <w:bCs/>
        </w:rPr>
        <w:t>Originator:</w:t>
      </w:r>
      <w:r w:rsidRPr="00C73C60">
        <w:t xml:space="preserve">  </w:t>
      </w:r>
      <w:r w:rsidR="00C21434">
        <w:t>PRC Committee</w:t>
      </w:r>
    </w:p>
    <w:p w14:paraId="1C1D736E" w14:textId="4D4CC509" w:rsidR="002B7FD2" w:rsidRPr="00524888" w:rsidRDefault="00BC6D67" w:rsidP="00E24B0E">
      <w:r>
        <w:rPr>
          <w:b/>
          <w:bCs/>
        </w:rPr>
        <w:t xml:space="preserve">Purpose </w:t>
      </w:r>
      <w:r w:rsidR="002B7FD2">
        <w:rPr>
          <w:b/>
          <w:bCs/>
        </w:rPr>
        <w:t>of</w:t>
      </w:r>
      <w:r>
        <w:rPr>
          <w:b/>
          <w:bCs/>
        </w:rPr>
        <w:t xml:space="preserve"> </w:t>
      </w:r>
      <w:r w:rsidR="002B7FD2">
        <w:rPr>
          <w:b/>
          <w:bCs/>
        </w:rPr>
        <w:t>Brief:</w:t>
      </w:r>
      <w:r w:rsidR="00524888">
        <w:rPr>
          <w:b/>
          <w:bCs/>
        </w:rPr>
        <w:t xml:space="preserve"> </w:t>
      </w:r>
      <w:r w:rsidR="00524888" w:rsidRPr="00524888">
        <w:t>Update on Policy Review Committee process and status</w:t>
      </w:r>
    </w:p>
    <w:p w14:paraId="17A021BB" w14:textId="55E47BA1" w:rsidR="00A273E3" w:rsidRPr="00524888" w:rsidRDefault="00D756EC" w:rsidP="0086657E">
      <w:pPr>
        <w:tabs>
          <w:tab w:val="left" w:pos="1620"/>
        </w:tabs>
        <w:contextualSpacing/>
      </w:pPr>
      <w:r>
        <w:rPr>
          <w:b/>
          <w:bCs/>
        </w:rPr>
        <w:t>Supporting Documents Included:</w:t>
      </w:r>
      <w:r w:rsidR="007D21BD">
        <w:rPr>
          <w:b/>
          <w:bCs/>
        </w:rPr>
        <w:t xml:space="preserve">   </w:t>
      </w:r>
      <w:proofErr w:type="gramStart"/>
      <w:r w:rsidR="00A273E3" w:rsidRPr="00C73C60">
        <w:rPr>
          <w:b/>
          <w:bCs/>
        </w:rPr>
        <w:t>Yes</w:t>
      </w:r>
      <w:proofErr w:type="gramEnd"/>
      <w:r w:rsidR="007D21BD">
        <w:rPr>
          <w:b/>
          <w:bCs/>
        </w:rPr>
        <w:t xml:space="preserve">   </w:t>
      </w:r>
      <w:r w:rsidR="00524888" w:rsidRPr="00524888">
        <w:t>Attached PowerPoint Presentation</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0F42C758" w:rsidR="00A70B02" w:rsidRPr="00A2268D" w:rsidRDefault="009709BA" w:rsidP="00A2268D">
      <w:pPr>
        <w:pStyle w:val="ListParagraph"/>
        <w:numPr>
          <w:ilvl w:val="0"/>
          <w:numId w:val="1"/>
        </w:numPr>
        <w:rPr>
          <w:u w:val="single"/>
        </w:rPr>
      </w:pPr>
      <w:r>
        <w:rPr>
          <w:b/>
          <w:bCs/>
          <w:u w:val="single"/>
        </w:rPr>
        <w:t xml:space="preserve">Agenda Topic </w:t>
      </w:r>
      <w:r w:rsidR="00C21434">
        <w:rPr>
          <w:b/>
          <w:bCs/>
          <w:u w:val="single"/>
        </w:rPr>
        <w:t>Background</w:t>
      </w:r>
      <w:r>
        <w:rPr>
          <w:b/>
          <w:bCs/>
          <w:u w:val="single"/>
        </w:rPr>
        <w:t>:</w:t>
      </w:r>
      <w:r w:rsidR="00737C10">
        <w:t xml:space="preserve">  </w:t>
      </w:r>
      <w:r w:rsidR="009A3CC2" w:rsidRPr="009A3CC2">
        <w:t xml:space="preserve">   </w:t>
      </w:r>
      <w:r w:rsidR="00CD2EC9">
        <w:t xml:space="preserve"> </w:t>
      </w:r>
      <w:r w:rsidR="009A3CC2" w:rsidRPr="009A3CC2">
        <w:t xml:space="preserve">  </w:t>
      </w:r>
    </w:p>
    <w:p w14:paraId="6EEABBAF" w14:textId="77777777" w:rsidR="00C21434" w:rsidRDefault="00C21434" w:rsidP="00C21434">
      <w:r>
        <w:t>The Policy Review Committee (PRC) was formed in 2019 for the purpose of ensuring that GM CSD Policies are current, compliant with legal and regulatory requirements and reflect current Board positions on important District matters</w:t>
      </w:r>
      <w:proofErr w:type="gramStart"/>
      <w:r>
        <w:t xml:space="preserve">.  </w:t>
      </w:r>
      <w:proofErr w:type="gramEnd"/>
      <w:r>
        <w:t xml:space="preserve">Cary and Kim were assigned to this newly formed standing committee. </w:t>
      </w:r>
    </w:p>
    <w:p w14:paraId="3E2F0C87" w14:textId="77777777" w:rsidR="00C21434" w:rsidRDefault="00C21434" w:rsidP="00C21434">
      <w:r>
        <w:t>UPDATE:  Over the past months, the committee has surveyed available resources for tracking laws that impact our Policies and templates that could serve as standard best in class examples</w:t>
      </w:r>
      <w:proofErr w:type="gramStart"/>
      <w:r>
        <w:t xml:space="preserve">.  </w:t>
      </w:r>
      <w:proofErr w:type="gramEnd"/>
      <w:r>
        <w:t>By utilizing external resources, the committee hopes to provide the best possible process and product with least amount of staff time and legal costs</w:t>
      </w:r>
      <w:proofErr w:type="gramStart"/>
      <w:r>
        <w:t xml:space="preserve">.  </w:t>
      </w:r>
      <w:proofErr w:type="gramEnd"/>
      <w:r>
        <w:t>We have decided to utilize the CSDA Policy Templates, which are provided along with access to experts in this area, all for a reasonable annual subscription fee.</w:t>
      </w:r>
    </w:p>
    <w:p w14:paraId="2E007CDF" w14:textId="77777777" w:rsidR="00C21434" w:rsidRDefault="00C21434" w:rsidP="00C21434">
      <w:r>
        <w:t>Additionally, we have developed a collaborative process for reviewing policies that will leverage Staff and Board insights and knowledge</w:t>
      </w:r>
      <w:proofErr w:type="gramStart"/>
      <w:r>
        <w:t xml:space="preserve">.  </w:t>
      </w:r>
      <w:proofErr w:type="gramEnd"/>
      <w:r>
        <w:t>This process and corresponding definitions for Policies and Procedures are outlined in the accompanying deck</w:t>
      </w:r>
      <w:proofErr w:type="gramStart"/>
      <w:r>
        <w:t xml:space="preserve">.  </w:t>
      </w:r>
      <w:proofErr w:type="gramEnd"/>
    </w:p>
    <w:p w14:paraId="63C34B14" w14:textId="0B3B86C4" w:rsidR="00C21434" w:rsidRDefault="00C21434" w:rsidP="00C21434">
      <w:r>
        <w:t>The PRC has taken inventory of current GM CSD policies and has also identified gaps where CSDA recommends policies and GM CSD lacks a corresponding policy</w:t>
      </w:r>
      <w:proofErr w:type="gramStart"/>
      <w:r>
        <w:t xml:space="preserve">.  </w:t>
      </w:r>
      <w:proofErr w:type="gramEnd"/>
      <w:r>
        <w:t>We are first aligning our Policy Numbering System to the CSDA Numbering System for ease of use</w:t>
      </w:r>
      <w:proofErr w:type="gramStart"/>
      <w:r>
        <w:t xml:space="preserve">.  </w:t>
      </w:r>
      <w:proofErr w:type="gramEnd"/>
      <w:r>
        <w:t xml:space="preserve">We plan to bring the first of many new policies forward to the board in January for approval </w:t>
      </w:r>
      <w:proofErr w:type="gramStart"/>
      <w:r>
        <w:t>in order to</w:t>
      </w:r>
      <w:proofErr w:type="gramEnd"/>
      <w:r>
        <w:t xml:space="preserve"> close the gaps in our policies.   We will then work to add and/or modify Policies that have been identified by Staff and Board over the past several months as high priority</w:t>
      </w:r>
      <w:proofErr w:type="gramStart"/>
      <w:r>
        <w:t xml:space="preserve">.  </w:t>
      </w:r>
      <w:proofErr w:type="gramEnd"/>
      <w:r>
        <w:t xml:space="preserve">Following that work, we will review all remaining polices and update or retire as needed. </w:t>
      </w:r>
    </w:p>
    <w:tbl>
      <w:tblPr>
        <w:tblStyle w:val="TableGrid"/>
        <w:tblW w:w="0" w:type="auto"/>
        <w:jc w:val="center"/>
        <w:tblLook w:val="04A0" w:firstRow="1" w:lastRow="0" w:firstColumn="1" w:lastColumn="0" w:noHBand="0" w:noVBand="1"/>
      </w:tblPr>
      <w:tblGrid>
        <w:gridCol w:w="3775"/>
        <w:gridCol w:w="630"/>
      </w:tblGrid>
      <w:tr w:rsidR="006E0371" w14:paraId="039537C3" w14:textId="77777777" w:rsidTr="00662F55">
        <w:trPr>
          <w:jc w:val="center"/>
        </w:trPr>
        <w:tc>
          <w:tcPr>
            <w:tcW w:w="3775" w:type="dxa"/>
          </w:tcPr>
          <w:p w14:paraId="31286FF1" w14:textId="77777777" w:rsidR="006E0371" w:rsidRDefault="006E0371" w:rsidP="00662F55">
            <w:r>
              <w:t># Policies Remaining to Review</w:t>
            </w:r>
          </w:p>
        </w:tc>
        <w:tc>
          <w:tcPr>
            <w:tcW w:w="630" w:type="dxa"/>
          </w:tcPr>
          <w:p w14:paraId="775B45E4" w14:textId="77777777" w:rsidR="006E0371" w:rsidRDefault="006E0371" w:rsidP="00662F55">
            <w:pPr>
              <w:jc w:val="center"/>
            </w:pPr>
            <w:r>
              <w:t>80</w:t>
            </w:r>
          </w:p>
        </w:tc>
      </w:tr>
      <w:tr w:rsidR="006E0371" w14:paraId="7A249FFA" w14:textId="77777777" w:rsidTr="00662F55">
        <w:trPr>
          <w:jc w:val="center"/>
        </w:trPr>
        <w:tc>
          <w:tcPr>
            <w:tcW w:w="3775" w:type="dxa"/>
          </w:tcPr>
          <w:p w14:paraId="0E88F81A" w14:textId="77777777" w:rsidR="006E0371" w:rsidRDefault="006E0371" w:rsidP="00662F55">
            <w:r>
              <w:t># Policy Reviews Completed</w:t>
            </w:r>
          </w:p>
        </w:tc>
        <w:tc>
          <w:tcPr>
            <w:tcW w:w="630" w:type="dxa"/>
          </w:tcPr>
          <w:p w14:paraId="37A2C321" w14:textId="77777777" w:rsidR="006E0371" w:rsidRDefault="006E0371" w:rsidP="00662F55">
            <w:pPr>
              <w:jc w:val="center"/>
            </w:pPr>
            <w:r>
              <w:t>2</w:t>
            </w:r>
          </w:p>
        </w:tc>
      </w:tr>
      <w:tr w:rsidR="006E0371" w14:paraId="7F822208" w14:textId="77777777" w:rsidTr="00662F55">
        <w:trPr>
          <w:jc w:val="center"/>
        </w:trPr>
        <w:tc>
          <w:tcPr>
            <w:tcW w:w="3775" w:type="dxa"/>
          </w:tcPr>
          <w:p w14:paraId="6A1A3599" w14:textId="77777777" w:rsidR="006E0371" w:rsidRDefault="006E0371" w:rsidP="00662F55">
            <w:r>
              <w:t># “Gap” Policies to Assess</w:t>
            </w:r>
          </w:p>
        </w:tc>
        <w:tc>
          <w:tcPr>
            <w:tcW w:w="630" w:type="dxa"/>
          </w:tcPr>
          <w:p w14:paraId="0A87317C" w14:textId="77777777" w:rsidR="006E0371" w:rsidRDefault="006E0371" w:rsidP="00662F55">
            <w:pPr>
              <w:jc w:val="center"/>
            </w:pPr>
            <w:r>
              <w:t>58</w:t>
            </w:r>
          </w:p>
        </w:tc>
      </w:tr>
      <w:tr w:rsidR="006E0371" w14:paraId="20C588F4" w14:textId="77777777" w:rsidTr="00662F55">
        <w:trPr>
          <w:jc w:val="center"/>
        </w:trPr>
        <w:tc>
          <w:tcPr>
            <w:tcW w:w="3775" w:type="dxa"/>
          </w:tcPr>
          <w:p w14:paraId="3E6091C1" w14:textId="77777777" w:rsidR="006E0371" w:rsidRDefault="006E0371" w:rsidP="00662F55">
            <w:r>
              <w:t># “Gap” Policies Completed</w:t>
            </w:r>
          </w:p>
        </w:tc>
        <w:tc>
          <w:tcPr>
            <w:tcW w:w="630" w:type="dxa"/>
            <w:shd w:val="clear" w:color="auto" w:fill="auto"/>
          </w:tcPr>
          <w:p w14:paraId="19C474E7" w14:textId="77777777" w:rsidR="006E0371" w:rsidRDefault="006E0371" w:rsidP="00662F55">
            <w:pPr>
              <w:jc w:val="center"/>
            </w:pPr>
            <w:r>
              <w:t>0</w:t>
            </w:r>
          </w:p>
        </w:tc>
      </w:tr>
      <w:tr w:rsidR="006E0371" w14:paraId="18CC337F" w14:textId="77777777" w:rsidTr="00662F55">
        <w:trPr>
          <w:jc w:val="center"/>
        </w:trPr>
        <w:tc>
          <w:tcPr>
            <w:tcW w:w="3775" w:type="dxa"/>
          </w:tcPr>
          <w:p w14:paraId="5523B39C" w14:textId="77777777" w:rsidR="006E0371" w:rsidRDefault="006E0371" w:rsidP="00662F55">
            <w:r>
              <w:t># Additional New Policies Identified</w:t>
            </w:r>
          </w:p>
        </w:tc>
        <w:tc>
          <w:tcPr>
            <w:tcW w:w="630" w:type="dxa"/>
            <w:shd w:val="clear" w:color="auto" w:fill="auto"/>
          </w:tcPr>
          <w:p w14:paraId="55AE3FA3" w14:textId="77777777" w:rsidR="006E0371" w:rsidRDefault="006E0371" w:rsidP="00662F55">
            <w:pPr>
              <w:jc w:val="center"/>
            </w:pPr>
            <w:r>
              <w:t>4</w:t>
            </w:r>
          </w:p>
        </w:tc>
      </w:tr>
      <w:tr w:rsidR="006E0371" w14:paraId="441E777F" w14:textId="77777777" w:rsidTr="00662F55">
        <w:trPr>
          <w:jc w:val="center"/>
        </w:trPr>
        <w:tc>
          <w:tcPr>
            <w:tcW w:w="3775" w:type="dxa"/>
          </w:tcPr>
          <w:p w14:paraId="6CE05C76" w14:textId="77777777" w:rsidR="006E0371" w:rsidRDefault="006E0371" w:rsidP="00662F55">
            <w:r>
              <w:t># Additional New Policies Completed</w:t>
            </w:r>
          </w:p>
        </w:tc>
        <w:tc>
          <w:tcPr>
            <w:tcW w:w="630" w:type="dxa"/>
            <w:shd w:val="clear" w:color="auto" w:fill="auto"/>
          </w:tcPr>
          <w:p w14:paraId="76480616" w14:textId="77777777" w:rsidR="006E0371" w:rsidRDefault="006E0371" w:rsidP="00662F55">
            <w:pPr>
              <w:jc w:val="center"/>
            </w:pPr>
            <w:r>
              <w:t>0</w:t>
            </w:r>
          </w:p>
        </w:tc>
      </w:tr>
    </w:tbl>
    <w:p w14:paraId="0F0900A3" w14:textId="77777777" w:rsidR="00C21434" w:rsidRPr="00C21434" w:rsidRDefault="00C127C4" w:rsidP="006E0371">
      <w:pPr>
        <w:pStyle w:val="ListParagraph"/>
        <w:numPr>
          <w:ilvl w:val="0"/>
          <w:numId w:val="1"/>
        </w:numPr>
        <w:spacing w:before="240"/>
        <w:contextualSpacing w:val="0"/>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C21434">
        <w:rPr>
          <w:b/>
          <w:bCs/>
          <w:u w:val="single"/>
        </w:rPr>
        <w:t>(</w:t>
      </w:r>
      <w:r w:rsidR="00737C10" w:rsidRPr="00C21434">
        <w:rPr>
          <w:b/>
          <w:bCs/>
          <w:u w:val="single"/>
        </w:rPr>
        <w:t xml:space="preserve">Consider financial impact, change in procedures, </w:t>
      </w:r>
      <w:proofErr w:type="gramStart"/>
      <w:r w:rsidR="00737C10" w:rsidRPr="00C21434">
        <w:rPr>
          <w:b/>
          <w:bCs/>
          <w:u w:val="single"/>
        </w:rPr>
        <w:t>customer</w:t>
      </w:r>
      <w:proofErr w:type="gramEnd"/>
      <w:r w:rsidR="00A23587" w:rsidRPr="00C21434">
        <w:rPr>
          <w:b/>
          <w:bCs/>
          <w:u w:val="single"/>
        </w:rPr>
        <w:t xml:space="preserve"> and staff</w:t>
      </w:r>
      <w:r w:rsidR="00737C10" w:rsidRPr="00C21434">
        <w:rPr>
          <w:b/>
          <w:bCs/>
          <w:u w:val="single"/>
        </w:rPr>
        <w:t xml:space="preserve"> communication</w:t>
      </w:r>
      <w:r w:rsidR="0094140E" w:rsidRPr="00C21434">
        <w:rPr>
          <w:b/>
          <w:bCs/>
          <w:u w:val="single"/>
        </w:rPr>
        <w:t>)</w:t>
      </w:r>
      <w:r w:rsidR="00CA1BA8" w:rsidRPr="00C21434">
        <w:rPr>
          <w:b/>
          <w:bCs/>
          <w:u w:val="single"/>
        </w:rPr>
        <w:t>:</w:t>
      </w:r>
      <w:r w:rsidR="0094140E" w:rsidRPr="00C21434">
        <w:rPr>
          <w:b/>
          <w:bCs/>
          <w:u w:val="single"/>
        </w:rPr>
        <w:t xml:space="preserve">  </w:t>
      </w:r>
      <w:r w:rsidR="001220A4" w:rsidRPr="00C21434">
        <w:rPr>
          <w:b/>
          <w:bCs/>
          <w:u w:val="single"/>
        </w:rPr>
        <w:t xml:space="preserve"> </w:t>
      </w:r>
      <w:r w:rsidR="0094140E" w:rsidRPr="00C21434">
        <w:rPr>
          <w:b/>
          <w:bCs/>
          <w:u w:val="single"/>
        </w:rPr>
        <w:t xml:space="preserve"> </w:t>
      </w:r>
      <w:r w:rsidR="00C21434" w:rsidRPr="00C21434">
        <w:t xml:space="preserve">May require some legal reviews but working to minimize those costs by using CSDA legally reviewed and standardized Templates. </w:t>
      </w:r>
    </w:p>
    <w:p w14:paraId="1F9FA784" w14:textId="3C4BCA4B" w:rsidR="00C21434" w:rsidRDefault="00737C10" w:rsidP="009E6826">
      <w:pPr>
        <w:pStyle w:val="ListParagraph"/>
        <w:numPr>
          <w:ilvl w:val="0"/>
          <w:numId w:val="1"/>
        </w:numPr>
        <w:contextualSpacing w:val="0"/>
      </w:pPr>
      <w:r w:rsidRPr="00737C10">
        <w:rPr>
          <w:b/>
          <w:bCs/>
          <w:u w:val="single"/>
        </w:rPr>
        <w:lastRenderedPageBreak/>
        <w:t xml:space="preserve">Anticipated Impacts to the Customer  </w:t>
      </w:r>
      <w:r w:rsidRPr="00CA1BA8">
        <w:rPr>
          <w:i/>
          <w:iCs/>
          <w:u w:val="single"/>
        </w:rPr>
        <w:t>Standby, Residential, Commercial</w:t>
      </w:r>
      <w:r w:rsidR="00ED79BF" w:rsidRPr="00737C10">
        <w:rPr>
          <w:b/>
          <w:bCs/>
        </w:rPr>
        <w:t>:</w:t>
      </w:r>
      <w:r w:rsidR="009A3CC2" w:rsidRPr="009A3CC2">
        <w:t xml:space="preserve">  </w:t>
      </w:r>
      <w:r w:rsidR="009E6826">
        <w:t xml:space="preserve">Each policy updated, </w:t>
      </w:r>
      <w:proofErr w:type="gramStart"/>
      <w:r w:rsidR="009E6826">
        <w:t>added</w:t>
      </w:r>
      <w:proofErr w:type="gramEnd"/>
      <w:r w:rsidR="009E6826">
        <w:t xml:space="preserve"> </w:t>
      </w:r>
      <w:r w:rsidR="009E6826">
        <w:t>or deleted will be analyzed for customer impact as it is brought forward for vote. Overall, this work</w:t>
      </w:r>
      <w:r w:rsidR="009E6826">
        <w:t xml:space="preserve"> </w:t>
      </w:r>
      <w:r w:rsidR="009E6826">
        <w:t>should provide improved governance of the District, thereby providing customers with added benefit.</w:t>
      </w:r>
    </w:p>
    <w:p w14:paraId="41CCC9BF" w14:textId="4178A956" w:rsidR="00C81FBF" w:rsidRDefault="00E77CCB" w:rsidP="009E6826">
      <w:pPr>
        <w:pStyle w:val="ListParagraph"/>
        <w:numPr>
          <w:ilvl w:val="0"/>
          <w:numId w:val="1"/>
        </w:numPr>
      </w:pPr>
      <w:r w:rsidRPr="00630F0F">
        <w:rPr>
          <w:b/>
          <w:bCs/>
          <w:u w:val="single"/>
        </w:rPr>
        <w:t>Next Steps for this Topic</w:t>
      </w:r>
      <w:r w:rsidRPr="00E77CCB">
        <w:t>:</w:t>
      </w:r>
      <w:r w:rsidR="00C21434">
        <w:t xml:space="preserve"> </w:t>
      </w:r>
      <w:r w:rsidR="009E6826">
        <w:t>The PRC will bring recommendations for changes to existing Policies, addition</w:t>
      </w:r>
      <w:r w:rsidR="009E6826">
        <w:t xml:space="preserve"> </w:t>
      </w:r>
      <w:r w:rsidR="009E6826">
        <w:t>of new Policies, as well as identification of outdated Policies for retirement to future Board meetings for</w:t>
      </w:r>
      <w:r w:rsidR="009E6826">
        <w:t xml:space="preserve"> review and vote. </w:t>
      </w:r>
    </w:p>
    <w:sectPr w:rsidR="00C81F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5211C" w14:textId="77777777" w:rsidR="00631051" w:rsidRDefault="00631051" w:rsidP="00C81FBF">
      <w:pPr>
        <w:spacing w:after="0" w:line="240" w:lineRule="auto"/>
      </w:pPr>
      <w:r>
        <w:separator/>
      </w:r>
    </w:p>
  </w:endnote>
  <w:endnote w:type="continuationSeparator" w:id="0">
    <w:p w14:paraId="58AC19DA" w14:textId="77777777" w:rsidR="00631051" w:rsidRDefault="00631051"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63C2C" w14:textId="77777777" w:rsidR="00631051" w:rsidRDefault="00631051" w:rsidP="00C81FBF">
      <w:pPr>
        <w:spacing w:after="0" w:line="240" w:lineRule="auto"/>
      </w:pPr>
      <w:r>
        <w:separator/>
      </w:r>
    </w:p>
  </w:footnote>
  <w:footnote w:type="continuationSeparator" w:id="0">
    <w:p w14:paraId="7E5D1CE3" w14:textId="77777777" w:rsidR="00631051" w:rsidRDefault="00631051"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DD38978" w:rsidR="00C81FBF" w:rsidRPr="00C81FBF" w:rsidRDefault="00C21434" w:rsidP="00C21434">
                          <w:pPr>
                            <w:pStyle w:val="Header"/>
                            <w:tabs>
                              <w:tab w:val="clear" w:pos="4680"/>
                              <w:tab w:val="clear" w:pos="9360"/>
                            </w:tabs>
                            <w:rPr>
                              <w:rStyle w:val="Strong"/>
                            </w:rPr>
                          </w:pPr>
                          <w:r>
                            <w:rPr>
                              <w:rStyle w:val="Strong"/>
                            </w:rPr>
                            <w:t xml:space="preserve">AGENDA ITEM # D.1 </w:t>
                          </w:r>
                          <w:r>
                            <w:rPr>
                              <w:rStyle w:val="Strong"/>
                            </w:rPr>
                            <w:tab/>
                          </w:r>
                          <w:r>
                            <w:rPr>
                              <w:rStyle w:val="Strong"/>
                            </w:rPr>
                            <w:tab/>
                            <w:t xml:space="preserve">GMCSD AGENDA TOPIC – POLICY REVIEW COMMITTEE UPDATE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DD38978" w:rsidR="00C81FBF" w:rsidRPr="00C81FBF" w:rsidRDefault="00C21434" w:rsidP="00C21434">
                    <w:pPr>
                      <w:pStyle w:val="Header"/>
                      <w:tabs>
                        <w:tab w:val="clear" w:pos="4680"/>
                        <w:tab w:val="clear" w:pos="9360"/>
                      </w:tabs>
                      <w:rPr>
                        <w:rStyle w:val="Strong"/>
                      </w:rPr>
                    </w:pPr>
                    <w:r>
                      <w:rPr>
                        <w:rStyle w:val="Strong"/>
                      </w:rPr>
                      <w:t xml:space="preserve">AGENDA ITEM # D.1 </w:t>
                    </w:r>
                    <w:r>
                      <w:rPr>
                        <w:rStyle w:val="Strong"/>
                      </w:rPr>
                      <w:tab/>
                    </w:r>
                    <w:r>
                      <w:rPr>
                        <w:rStyle w:val="Strong"/>
                      </w:rPr>
                      <w:tab/>
                      <w:t xml:space="preserve">GMCSD AGENDA TOPIC – POLICY REVIEW COMMITTEE UPDATE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A1B94"/>
    <w:rsid w:val="000B7D70"/>
    <w:rsid w:val="000D5A93"/>
    <w:rsid w:val="001220A4"/>
    <w:rsid w:val="001848BE"/>
    <w:rsid w:val="001A224E"/>
    <w:rsid w:val="001B6964"/>
    <w:rsid w:val="001F6569"/>
    <w:rsid w:val="00236862"/>
    <w:rsid w:val="002B7FD2"/>
    <w:rsid w:val="00343D6E"/>
    <w:rsid w:val="003C64C4"/>
    <w:rsid w:val="003C6961"/>
    <w:rsid w:val="00444B79"/>
    <w:rsid w:val="00467A26"/>
    <w:rsid w:val="004A0DEF"/>
    <w:rsid w:val="004C6065"/>
    <w:rsid w:val="00524888"/>
    <w:rsid w:val="00592F16"/>
    <w:rsid w:val="00630F0F"/>
    <w:rsid w:val="00631051"/>
    <w:rsid w:val="006569D0"/>
    <w:rsid w:val="00690842"/>
    <w:rsid w:val="006C7240"/>
    <w:rsid w:val="006E0371"/>
    <w:rsid w:val="00710C23"/>
    <w:rsid w:val="00710F8B"/>
    <w:rsid w:val="00733D85"/>
    <w:rsid w:val="00737C10"/>
    <w:rsid w:val="00745F1D"/>
    <w:rsid w:val="00752860"/>
    <w:rsid w:val="00754662"/>
    <w:rsid w:val="007D21BD"/>
    <w:rsid w:val="0086657E"/>
    <w:rsid w:val="00896768"/>
    <w:rsid w:val="008B55FF"/>
    <w:rsid w:val="008B5A76"/>
    <w:rsid w:val="008C44C6"/>
    <w:rsid w:val="008D2087"/>
    <w:rsid w:val="00934B8A"/>
    <w:rsid w:val="0094140E"/>
    <w:rsid w:val="00957CD8"/>
    <w:rsid w:val="009709BA"/>
    <w:rsid w:val="009A3CC2"/>
    <w:rsid w:val="009B0209"/>
    <w:rsid w:val="009E1EDC"/>
    <w:rsid w:val="009E5BA8"/>
    <w:rsid w:val="009E6826"/>
    <w:rsid w:val="00A2268D"/>
    <w:rsid w:val="00A23587"/>
    <w:rsid w:val="00A273E3"/>
    <w:rsid w:val="00A70B02"/>
    <w:rsid w:val="00B51C13"/>
    <w:rsid w:val="00B85506"/>
    <w:rsid w:val="00BA073B"/>
    <w:rsid w:val="00BA4280"/>
    <w:rsid w:val="00BB09E8"/>
    <w:rsid w:val="00BC6D67"/>
    <w:rsid w:val="00BC7C68"/>
    <w:rsid w:val="00C127C4"/>
    <w:rsid w:val="00C21434"/>
    <w:rsid w:val="00C73C60"/>
    <w:rsid w:val="00C81FBF"/>
    <w:rsid w:val="00CA1BA8"/>
    <w:rsid w:val="00CC28C8"/>
    <w:rsid w:val="00CD2EC9"/>
    <w:rsid w:val="00D05C15"/>
    <w:rsid w:val="00D32E17"/>
    <w:rsid w:val="00D65630"/>
    <w:rsid w:val="00D756EC"/>
    <w:rsid w:val="00DA3247"/>
    <w:rsid w:val="00DE7AFE"/>
    <w:rsid w:val="00E12B0C"/>
    <w:rsid w:val="00E24B0E"/>
    <w:rsid w:val="00E33654"/>
    <w:rsid w:val="00E77CCB"/>
    <w:rsid w:val="00ED79BF"/>
    <w:rsid w:val="00EF6A96"/>
    <w:rsid w:val="00F14CC6"/>
    <w:rsid w:val="00F21409"/>
    <w:rsid w:val="00F5266B"/>
    <w:rsid w:val="00F55DE0"/>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4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table" w:styleId="TableGrid">
    <w:name w:val="Table Grid"/>
    <w:basedOn w:val="TableNormal"/>
    <w:uiPriority w:val="39"/>
    <w:rsid w:val="006E0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5</cp:revision>
  <dcterms:created xsi:type="dcterms:W3CDTF">2020-12-03T01:58:00Z</dcterms:created>
  <dcterms:modified xsi:type="dcterms:W3CDTF">2020-12-03T02:16:00Z</dcterms:modified>
</cp:coreProperties>
</file>